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3784" w14:textId="0FB19A53" w:rsidR="006073BC" w:rsidRDefault="006073BC"/>
    <w:p w14:paraId="2AEFE5AA" w14:textId="77777777" w:rsidR="006073BC" w:rsidRPr="006073BC" w:rsidRDefault="006073BC" w:rsidP="00607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6073BC">
        <w:rPr>
          <w:rFonts w:ascii="Times New Roman" w:eastAsia="Times New Roman" w:hAnsi="Times New Roman" w:cs="Times New Roman"/>
          <w:b/>
          <w:bCs/>
          <w:sz w:val="21"/>
          <w:szCs w:val="21"/>
        </w:rPr>
        <w:t>СИЛЛАБУС</w:t>
      </w:r>
    </w:p>
    <w:p w14:paraId="504A76CF" w14:textId="77777777" w:rsidR="006073BC" w:rsidRPr="006073BC" w:rsidRDefault="006073BC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kk-KZ"/>
        </w:rPr>
      </w:pPr>
      <w:r w:rsidRPr="006073BC">
        <w:rPr>
          <w:rFonts w:ascii="Times New Roman" w:eastAsia="Times New Roman" w:hAnsi="Times New Roman" w:cs="Times New Roman"/>
          <w:b/>
          <w:sz w:val="21"/>
          <w:szCs w:val="21"/>
        </w:rPr>
        <w:t>202</w:t>
      </w:r>
      <w:r w:rsidRPr="006073BC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>1</w:t>
      </w:r>
      <w:r w:rsidRPr="006073BC">
        <w:rPr>
          <w:rFonts w:ascii="Times New Roman" w:eastAsia="Times New Roman" w:hAnsi="Times New Roman" w:cs="Times New Roman"/>
          <w:b/>
          <w:sz w:val="21"/>
          <w:szCs w:val="21"/>
        </w:rPr>
        <w:t xml:space="preserve">-2022 </w:t>
      </w:r>
      <w:r w:rsidRPr="006073BC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>оқу жылының күзгі семестрі</w:t>
      </w:r>
    </w:p>
    <w:p w14:paraId="53BCCB0D" w14:textId="77777777" w:rsidR="006073BC" w:rsidRPr="006073BC" w:rsidRDefault="006073BC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073BC" w:rsidRPr="00B63AFE" w14:paraId="6A3515D8" w14:textId="77777777" w:rsidTr="0033363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68220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B548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952B7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6FBDD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92EC4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3FB1B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Магистр. оқытушы басшылығымен өзіндік жұмысы (МОӨЖ)  </w:t>
            </w:r>
          </w:p>
        </w:tc>
      </w:tr>
      <w:tr w:rsidR="006073BC" w:rsidRPr="006073BC" w14:paraId="21AAC157" w14:textId="77777777" w:rsidTr="0033363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3F3E9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0EF75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5616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66A21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2930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2EEED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E7CC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2D96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073BC" w:rsidRPr="006073BC" w14:paraId="3E510251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E506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D66B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«Деректі визуализациялау және инфографика».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AC67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A39C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A0B7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6EDC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DAB7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94CC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6073BC" w:rsidRPr="006073BC" w14:paraId="63C4BDB7" w14:textId="77777777" w:rsidTr="0033363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2BDB6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6073BC" w:rsidRPr="006073BC" w14:paraId="7F68F209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0414" w14:textId="77777777" w:rsidR="006073BC" w:rsidRPr="006073BC" w:rsidRDefault="006073BC" w:rsidP="006073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6073B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2AA4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91F9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C05E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B7DB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22101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073BC" w:rsidRPr="006073BC" w14:paraId="1A0A2605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38D4" w14:textId="77777777" w:rsidR="006073BC" w:rsidRPr="006073BC" w:rsidRDefault="006073BC" w:rsidP="006073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31D12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практикалық</w:t>
            </w:r>
          </w:p>
          <w:p w14:paraId="0F7EFF5A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E1EF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Дәріс-баяндама, дәріс- талқылау</w:t>
            </w:r>
          </w:p>
          <w:p w14:paraId="06E6572F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Проблемалық, аналитикалық  зерттеу-дәрістері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52E1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Семинарлар мен вебинарлар, тренингтер, семинар-ток-шоулар, семинар-пресс-конференция, семинар-кейстер,</w:t>
            </w:r>
          </w:p>
          <w:p w14:paraId="40977368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міндеттерді шешу,</w:t>
            </w:r>
          </w:p>
          <w:p w14:paraId="0D332551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жағдаяттық</w:t>
            </w: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414E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45F8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емтихан</w:t>
            </w:r>
          </w:p>
        </w:tc>
      </w:tr>
      <w:tr w:rsidR="006073BC" w:rsidRPr="006073BC" w14:paraId="559B5EF3" w14:textId="77777777" w:rsidTr="0033363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14903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BE9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Абдраев Молдахан Кәріпбайұлы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ECA80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073BC" w:rsidRPr="006073BC" w14:paraId="3ADF40A3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670EF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66C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Abdraev1960@mail.ru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A87B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073BC" w:rsidRPr="006073BC" w14:paraId="70989BDE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F91C5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034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87477237454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133B" w14:textId="77777777" w:rsidR="006073BC" w:rsidRPr="006073BC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29A080E5" w14:textId="77777777" w:rsidR="006073BC" w:rsidRPr="006073BC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</w:rPr>
      </w:pPr>
    </w:p>
    <w:p w14:paraId="0D7DA4BD" w14:textId="77777777" w:rsidR="006073BC" w:rsidRPr="006073BC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6073BC" w:rsidRPr="006073BC" w14:paraId="48A1FF57" w14:textId="77777777" w:rsidTr="0033363E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AE71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Курстың академиялық презентациясы</w:t>
            </w:r>
          </w:p>
        </w:tc>
      </w:tr>
    </w:tbl>
    <w:p w14:paraId="3594101C" w14:textId="77777777" w:rsidR="006073BC" w:rsidRDefault="006073BC"/>
    <w:tbl>
      <w:tblPr>
        <w:tblW w:w="921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5665"/>
      </w:tblGrid>
      <w:tr w:rsidR="00DE161D" w:rsidRPr="00F961B4" w14:paraId="569CDC57" w14:textId="77777777" w:rsidTr="0033363E"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D4AD" w14:textId="250979EA" w:rsidR="00F526FD" w:rsidRPr="00F961B4" w:rsidRDefault="00F526FD" w:rsidP="00F96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B4">
              <w:rPr>
                <w:rFonts w:ascii="Times New Roman" w:hAnsi="Times New Roman" w:cs="Times New Roman"/>
                <w:sz w:val="20"/>
                <w:szCs w:val="20"/>
              </w:rPr>
              <w:t>Деректерді визуализациялау және инфографика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F15B" w14:textId="77777777" w:rsidR="00F526FD" w:rsidRPr="00F961B4" w:rsidRDefault="00F526FD" w:rsidP="0033363E">
            <w:pPr>
              <w:pStyle w:val="Default"/>
              <w:jc w:val="both"/>
              <w:rPr>
                <w:sz w:val="20"/>
                <w:szCs w:val="20"/>
              </w:rPr>
            </w:pPr>
            <w:r w:rsidRPr="00F961B4">
              <w:rPr>
                <w:sz w:val="20"/>
                <w:szCs w:val="20"/>
              </w:rPr>
              <w:t>Пәннің мақсаты – деректерді визуализациялау және инфрографика туралы терең түсініктерді қалыптастыру, визуалды деректер мен графикалық контенттердің әртүрлі түрлерін дайындау дағдыларын қалыптастыру. Пән әр түрлі коммуникативтік жағдайлардағы мәліметтер визуализациясы мен ин</w:t>
            </w:r>
            <w:r w:rsidRPr="00F961B4">
              <w:rPr>
                <w:sz w:val="20"/>
                <w:szCs w:val="20"/>
                <w:lang w:val="mn-MN"/>
              </w:rPr>
              <w:t>фрографика</w:t>
            </w:r>
            <w:r w:rsidRPr="00F961B4">
              <w:rPr>
                <w:sz w:val="20"/>
                <w:szCs w:val="20"/>
              </w:rPr>
              <w:t xml:space="preserve"> әдістерін, талдау, синтез, визуалды мәліметтерді жоспарлау негізінде ғылыми-кәсіби қызметтегі мәселелерді шешуге бағытталған.</w:t>
            </w:r>
          </w:p>
        </w:tc>
      </w:tr>
      <w:tr w:rsidR="00F526FD" w:rsidRPr="00F961B4" w14:paraId="524DA1CF" w14:textId="77777777" w:rsidTr="0033363E">
        <w:tc>
          <w:tcPr>
            <w:tcW w:w="3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DCDB" w14:textId="77777777" w:rsidR="00F526FD" w:rsidRPr="00F961B4" w:rsidRDefault="00F526FD" w:rsidP="0033363E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961B4">
              <w:rPr>
                <w:rFonts w:eastAsiaTheme="minorHAnsi"/>
                <w:sz w:val="20"/>
                <w:szCs w:val="20"/>
                <w:lang w:eastAsia="en-US"/>
              </w:rPr>
              <w:t>Интерактивті data-журналистика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A2F0" w14:textId="77777777" w:rsidR="00F526FD" w:rsidRPr="00F961B4" w:rsidRDefault="00F526FD" w:rsidP="0033363E">
            <w:pPr>
              <w:tabs>
                <w:tab w:val="left" w:pos="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1B4">
              <w:rPr>
                <w:rFonts w:ascii="Times New Roman" w:hAnsi="Times New Roman" w:cs="Times New Roman"/>
                <w:sz w:val="20"/>
                <w:szCs w:val="20"/>
              </w:rPr>
              <w:t>Пән мақсаты – білім алушыларды зерттеу жобаларын жүзеге асыру бойынша интерактивті журналистиканың технологиялары, әдістері, тәсілдері туралы түсініктерді қалыптастыру. Сапалы контент жасау, кеңістіктік деректерді ұйымдастыру; деректер сапасын бағалау, метадеректермен жұмыс істеу ережелері, sharing карталар мен геодеректер практикасын зерделеу мақсатында пәнаралық деңгейде интерактивті дата-журналистика процесі зерделенетін болады.</w:t>
            </w:r>
          </w:p>
        </w:tc>
      </w:tr>
    </w:tbl>
    <w:p w14:paraId="07456D20" w14:textId="77777777" w:rsidR="00F526FD" w:rsidRPr="00F961B4" w:rsidRDefault="00F526FD" w:rsidP="00F526FD"/>
    <w:tbl>
      <w:tblPr>
        <w:tblW w:w="9581" w:type="dxa"/>
        <w:tblInd w:w="-230" w:type="dxa"/>
        <w:tblLayout w:type="fixed"/>
        <w:tblLook w:val="04A0" w:firstRow="1" w:lastRow="0" w:firstColumn="1" w:lastColumn="0" w:noHBand="0" w:noVBand="1"/>
      </w:tblPr>
      <w:tblGrid>
        <w:gridCol w:w="1081"/>
        <w:gridCol w:w="8500"/>
      </w:tblGrid>
      <w:tr w:rsidR="00F526FD" w:rsidRPr="00F961B4" w14:paraId="6EA54606" w14:textId="77777777" w:rsidTr="0033363E">
        <w:trPr>
          <w:trHeight w:val="78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1FD2" w14:textId="77777777" w:rsidR="00F526FD" w:rsidRPr="00F961B4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46981CC" w14:textId="77777777" w:rsidR="00F526FD" w:rsidRPr="00F961B4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6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М-5 Data-журналистикадағы визуализация  /  Визуализация  Data-журналистики / Visualization of Data-journalism</w:t>
            </w:r>
          </w:p>
        </w:tc>
      </w:tr>
      <w:tr w:rsidR="00F526FD" w:rsidRPr="007A32B9" w14:paraId="41443C96" w14:textId="77777777" w:rsidTr="0033363E">
        <w:trPr>
          <w:trHeight w:val="795"/>
        </w:trPr>
        <w:tc>
          <w:tcPr>
            <w:tcW w:w="1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C48FE" w14:textId="77777777" w:rsidR="00F526FD" w:rsidRPr="00F961B4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6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VDI</w:t>
            </w:r>
          </w:p>
          <w:p w14:paraId="1C091902" w14:textId="77777777" w:rsidR="00F526FD" w:rsidRPr="00F961B4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6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5303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112850" w14:textId="77777777" w:rsidR="00F526FD" w:rsidRPr="00F961B4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Деректер визуализациясы  және инфографика / Визуализация данных и инфографика / Data visualization and infographics </w:t>
            </w:r>
          </w:p>
        </w:tc>
      </w:tr>
      <w:tr w:rsidR="00F526FD" w:rsidRPr="00E074CD" w14:paraId="07F64B29" w14:textId="77777777" w:rsidTr="0033363E">
        <w:trPr>
          <w:trHeight w:val="78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D510D1" w14:textId="77777777" w:rsidR="00F526FD" w:rsidRPr="00E074C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IDJ </w:t>
            </w:r>
          </w:p>
          <w:p w14:paraId="15F32953" w14:textId="77777777" w:rsidR="00F526FD" w:rsidRPr="00E074C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5304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851152" w14:textId="77777777" w:rsidR="00F526FD" w:rsidRPr="00E074C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Интерактивті Data-журналистика / Интерактивная  Data-журналистика / Interactive вate-journalism</w:t>
            </w:r>
          </w:p>
        </w:tc>
      </w:tr>
    </w:tbl>
    <w:p w14:paraId="0EAE2B9B" w14:textId="77777777" w:rsidR="00F526FD" w:rsidRPr="00E074CD" w:rsidRDefault="00F526FD" w:rsidP="00F526FD"/>
    <w:tbl>
      <w:tblPr>
        <w:tblW w:w="94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F526FD" w:rsidRPr="00E074CD" w14:paraId="390DF9CF" w14:textId="77777777" w:rsidTr="0033363E">
        <w:trPr>
          <w:trHeight w:val="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B8644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074CD">
              <w:rPr>
                <w:rFonts w:ascii="Times New Roman" w:eastAsia="Times New Roman" w:hAnsi="Times New Roman" w:cs="Times New Roman"/>
              </w:rPr>
              <w:t>Бұл ББ-ны аяқтағаннан кейін магистранттар төмендегідей қабілеттерді меңгереді:</w:t>
            </w:r>
          </w:p>
          <w:p w14:paraId="7CEAB7F0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ON1.Big-Data туралы білімді көрсету және оны журналистикада қолдану, күнделікті журналистиканың негізгі ұғымдарын конвергентті медиамен өзара әрекеттесу механизмдері туралы жіктеу.</w:t>
            </w:r>
          </w:p>
          <w:p w14:paraId="539F7F34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ON2. Ол өзінің білімін қолдана алады және статистикалық талдау саласындағы проблемаларды шеше алады және оларды журналистің жұмысында қолдануда, зерттеу контекстіндегі түрлі мәтіндерді талдайды.</w:t>
            </w:r>
          </w:p>
          <w:p w14:paraId="28DFC209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ON3. Үлкен деректермен жобаларды жобалау, талдау және іске асыру, Python бағдарламасының негізгі бағдарламалау дағдыларына ие, ақпарат көздерімен жұмысын көрсету.</w:t>
            </w:r>
          </w:p>
          <w:p w14:paraId="2B23AC70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ON4. Ақпаратты интеграциялауға және журналистика</w:t>
            </w:r>
            <w:r w:rsidRPr="00E074CD">
              <w:rPr>
                <w:rFonts w:ascii="Times New Roman" w:eastAsia="Times New Roman" w:hAnsi="Times New Roman" w:cs="Times New Roman"/>
                <w:sz w:val="24"/>
                <w:lang w:val="kk-KZ"/>
              </w:rPr>
              <w:t>н</w:t>
            </w:r>
            <w:r w:rsidRPr="00E074CD">
              <w:rPr>
                <w:rFonts w:ascii="Times New Roman" w:eastAsia="Times New Roman" w:hAnsi="Times New Roman" w:cs="Times New Roman"/>
                <w:sz w:val="24"/>
              </w:rPr>
              <w:t>ың әртүрлі бағыттарында шешімдер қабылдау үшін қажетті деректерді өндіруге арналған модельдеу және деректерді өндіру классификациясының күрделі мәселелеріді шешуге қабілетті.</w:t>
            </w:r>
          </w:p>
          <w:p w14:paraId="129AFE03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ON5. Медиа саласындағы жоғары сапалы мазмұн жасау үшін математикалық статистиканы пайдалана отырып, өз білімін қолдана біліп, машина жасау, жасанды интеллект және терең деректерді талдау саласындағы міндеттерді басқара алады.</w:t>
            </w:r>
          </w:p>
          <w:p w14:paraId="5F0F6AD7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ON6. Білімді біріктіруге және интеллектуалды талдау үшін деректерді іздеуге, алуға және айырбастауға қажетті күрделі міндеттерді шеше алады.</w:t>
            </w:r>
          </w:p>
          <w:p w14:paraId="6D82AB52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ON7. Конвергенттік басылымдардың жұмысы үшін деректерді визуализациялау және инфографика үшін интерфейстерді жобалау және бағалау саласында және оны басқару саласында толық емес немесе шектеулі ақпарат негізінде шешімдерді қалыптастыру.</w:t>
            </w:r>
          </w:p>
          <w:p w14:paraId="48F3543C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ON8. Пәндік бағдарланған ақпараттық жүйелерде қолданылатын есептік лингвистикадағы деректерді жинау, бағалау, біріктіру және талдау үшін эксперименттерді жоспарлау және орындау, жобалау міндеттерін шешу.</w:t>
            </w:r>
          </w:p>
          <w:p w14:paraId="39F36DEB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ON9. Ашық деректерді пайдалана отырып сандық медиа бизнесі бойынша ғылыми нәтижелерді сипаттаңыз, ақтаңыз және көрсетіңіз.</w:t>
            </w:r>
          </w:p>
          <w:p w14:paraId="4ACCAE55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ON10. Журналистика мәселелерін тұтас түрде шешуге және алынған нәтижелерді көрсетуге мүмкіндік беретін, проблемаларды шешу үшін алынған білімді бейімдеуге, енгізуге, талдауға және сауатты пайдалануға мүмкіндік береді.</w:t>
            </w:r>
          </w:p>
          <w:p w14:paraId="2948C42E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ON11. Журналистика мәселелерін толығымен шешуге мүмкіндік беретін, ақпараттық журналистикада интерактивті журналистика және цифрлық іске қосу бойынша зерттеу жобаларын әзірлеу.</w:t>
            </w:r>
          </w:p>
          <w:p w14:paraId="679ACF42" w14:textId="77777777" w:rsidR="00F526FD" w:rsidRPr="00E074CD" w:rsidRDefault="00F526FD" w:rsidP="003336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74CD">
              <w:rPr>
                <w:rFonts w:ascii="Times New Roman" w:eastAsia="Times New Roman" w:hAnsi="Times New Roman" w:cs="Times New Roman"/>
                <w:sz w:val="24"/>
              </w:rPr>
              <w:t>ON12. Қозғалыс дизайнын жасау және ілгерілету үшін қажетті анимация дағдыларын дамыту арқылы деректерді іздеу процесін жасаңыз.</w:t>
            </w:r>
          </w:p>
        </w:tc>
      </w:tr>
    </w:tbl>
    <w:p w14:paraId="68354414" w14:textId="77777777" w:rsidR="00F526FD" w:rsidRPr="00E074CD" w:rsidRDefault="00F526FD" w:rsidP="00F526FD"/>
    <w:p w14:paraId="5E8190D9" w14:textId="77777777" w:rsidR="00F526FD" w:rsidRPr="00E074CD" w:rsidRDefault="00F526FD" w:rsidP="00F526FD"/>
    <w:p w14:paraId="2B9ED004" w14:textId="77777777" w:rsidR="00F526FD" w:rsidRPr="00E074CD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E074C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M-5 data-журналистикасын визуализациялау</w:t>
      </w:r>
    </w:p>
    <w:p w14:paraId="069EF49C" w14:textId="77777777" w:rsidR="00F526FD" w:rsidRPr="00E074CD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E074CD">
        <w:rPr>
          <w:rFonts w:ascii="Times New Roman" w:eastAsia="Times New Roman" w:hAnsi="Times New Roman" w:cs="Times New Roman"/>
          <w:i/>
          <w:color w:val="000000"/>
        </w:rPr>
        <w:t>Пәндерді меңгеру нәтижесінде магистранттар төмендегідей қабілетті болуы тиіс:</w:t>
      </w:r>
    </w:p>
    <w:p w14:paraId="1B1ABF45" w14:textId="77777777" w:rsidR="00F526FD" w:rsidRPr="00E074CD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074CD">
        <w:rPr>
          <w:rFonts w:ascii="Times New Roman" w:eastAsia="Times New Roman" w:hAnsi="Times New Roman" w:cs="Times New Roman"/>
        </w:rPr>
        <w:t xml:space="preserve">1. Конвергенттік басылымдардың жұмысы үшін деректерді визуализациялау және инфографика үшін интерфейстерді жобалау және бағалау саласындағы өз пікірін қалыптастыру және оны басқару. </w:t>
      </w:r>
    </w:p>
    <w:p w14:paraId="6C286F30" w14:textId="77777777" w:rsidR="00F526FD" w:rsidRPr="00E074CD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074CD">
        <w:rPr>
          <w:rFonts w:ascii="Times New Roman" w:eastAsia="Times New Roman" w:hAnsi="Times New Roman" w:cs="Times New Roman"/>
        </w:rPr>
        <w:t>2.</w:t>
      </w:r>
      <w:r w:rsidRPr="00E074CD">
        <w:rPr>
          <w:rFonts w:ascii="Times New Roman" w:eastAsia="Times New Roman" w:hAnsi="Times New Roman" w:cs="Times New Roman"/>
          <w:b/>
          <w:bCs/>
        </w:rPr>
        <w:t>Магистранттарды деректерді визуализациялау мен инфографиканы терең түсінуді, сондай-ақ көрнекі деректердің және графикалық мазмұнның әртүрлі түрлерін дайындауға дағдыландыру әдістерін және тәсілдерін талдауға;</w:t>
      </w:r>
    </w:p>
    <w:p w14:paraId="663E7C52" w14:textId="77777777" w:rsidR="00F526FD" w:rsidRPr="00E074CD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074CD">
        <w:rPr>
          <w:rFonts w:ascii="Times New Roman" w:eastAsia="Times New Roman" w:hAnsi="Times New Roman" w:cs="Times New Roman"/>
          <w:b/>
          <w:bCs/>
        </w:rPr>
        <w:t>3. Жоғары сапалы мультимедиалық мазмұнды жасау мақсатында пәнаралық деңгейде деректерді визуализациялау мен инфографика процесін қолдану және сипаттау.</w:t>
      </w:r>
    </w:p>
    <w:p w14:paraId="0634479C" w14:textId="77777777" w:rsidR="00F526FD" w:rsidRPr="00E074CD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074CD">
        <w:rPr>
          <w:rFonts w:ascii="Times New Roman" w:eastAsia="Times New Roman" w:hAnsi="Times New Roman" w:cs="Times New Roman"/>
          <w:b/>
          <w:bCs/>
        </w:rPr>
        <w:lastRenderedPageBreak/>
        <w:t>4. Интерактивті технологияларды практикалық қолдану үшін интерактивті data-журналистиканың негізгі ғылыми проблемаларын және ерекшеліктерін түсіндіріп, оларды құрастыру;</w:t>
      </w:r>
    </w:p>
    <w:p w14:paraId="1EABDBC7" w14:textId="77777777" w:rsidR="00F526FD" w:rsidRPr="00E074CD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074CD">
        <w:rPr>
          <w:rFonts w:ascii="Times New Roman" w:eastAsia="Times New Roman" w:hAnsi="Times New Roman" w:cs="Times New Roman"/>
          <w:b/>
          <w:bCs/>
        </w:rPr>
        <w:t>5.Деректерді визуализациялауға арналған бастапқы науқан жасау үшін магистранттардың кәсіби мүмкіндіктері мен бастауыш әлеуетін жобалау және талдау.</w:t>
      </w:r>
    </w:p>
    <w:p w14:paraId="421B2C4C" w14:textId="77777777" w:rsidR="00F526FD" w:rsidRPr="00E074CD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E074CD">
        <w:rPr>
          <w:rFonts w:ascii="Times New Roman" w:eastAsia="Times New Roman" w:hAnsi="Times New Roman" w:cs="Times New Roman"/>
          <w:b/>
          <w:bCs/>
          <w:color w:val="000000"/>
        </w:rPr>
        <w:t>6.  Зерттеу жобаларын іске асыру үшін интерактивті технологияларды құру әдістері мен көрсету;</w:t>
      </w:r>
    </w:p>
    <w:p w14:paraId="277F32A2" w14:textId="77777777" w:rsidR="00F526FD" w:rsidRPr="00E074CD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E074CD">
        <w:rPr>
          <w:rFonts w:ascii="Times New Roman" w:eastAsia="Times New Roman" w:hAnsi="Times New Roman" w:cs="Times New Roman"/>
          <w:b/>
          <w:bCs/>
          <w:color w:val="000000"/>
        </w:rPr>
        <w:t>7. Конвергенттік басылымдар үшін көрнекі деректерді алға жылжыту бойынша бағдарламалар әзірлеу және талдау.</w:t>
      </w:r>
    </w:p>
    <w:p w14:paraId="55C62E38" w14:textId="77777777" w:rsidR="00F526FD" w:rsidRPr="00DE161D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E074CD">
        <w:rPr>
          <w:rFonts w:ascii="Times New Roman" w:eastAsia="Times New Roman" w:hAnsi="Times New Roman" w:cs="Times New Roman"/>
          <w:b/>
          <w:bCs/>
          <w:color w:val="000000"/>
        </w:rPr>
        <w:t>8.  Мәтіндік талдауларды қолдана отырып, әріптестермен тиімді сөйлесу байланысын орнату және қолдау.</w:t>
      </w:r>
    </w:p>
    <w:p w14:paraId="2EE7EB1E" w14:textId="77777777" w:rsidR="00F526FD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233B066" w14:textId="77777777" w:rsidR="00F526FD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402EC01" w14:textId="77777777" w:rsidR="00F526FD" w:rsidRPr="007E0C4D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760"/>
      </w:tblGrid>
      <w:tr w:rsidR="006073BC" w:rsidRPr="006073BC" w14:paraId="0C015154" w14:textId="77777777" w:rsidTr="0033363E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9B1B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Әдебиеттер мен </w:t>
            </w:r>
            <w:r w:rsidRPr="006073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ресурс</w:t>
            </w:r>
            <w:r w:rsidRPr="006073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тар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4548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1"/>
                <w:szCs w:val="21"/>
                <w:lang w:val="kk-KZ" w:eastAsia="en-US"/>
              </w:rPr>
            </w:pPr>
            <w:r w:rsidRPr="006073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1"/>
                <w:szCs w:val="21"/>
                <w:lang w:val="kk-KZ" w:eastAsia="en-US"/>
              </w:rPr>
              <w:t>Оқу әдебиеттері:</w:t>
            </w:r>
          </w:p>
          <w:p w14:paraId="28B9B945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lang w:val="kk-KZ" w:eastAsia="en-US"/>
              </w:rPr>
            </w:pPr>
            <w:r w:rsidRPr="006073BC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lang w:val="kk-KZ" w:eastAsia="en-US"/>
              </w:rPr>
              <w:t>Негізгі:</w:t>
            </w:r>
          </w:p>
          <w:p w14:paraId="780544E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30303"/>
                <w:shd w:val="clear" w:color="auto" w:fill="F9F9F9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lang w:val="kk-KZ"/>
              </w:rPr>
              <w:t>Интернет ресурстар:</w:t>
            </w:r>
            <w:r w:rsidRPr="006073BC">
              <w:rPr>
                <w:rFonts w:ascii="Times New Roman" w:eastAsia="Times New Roman" w:hAnsi="Times New Roman" w:cs="Times New Roman"/>
                <w:lang w:val="kk-KZ"/>
              </w:rPr>
              <w:t xml:space="preserve"> .</w:t>
            </w:r>
            <w:r w:rsidRPr="006073BC">
              <w:rPr>
                <w:rFonts w:ascii="Arial" w:eastAsia="Times New Roman" w:hAnsi="Arial" w:cs="Arial"/>
                <w:color w:val="030303"/>
                <w:shd w:val="clear" w:color="auto" w:fill="F9F9F9"/>
                <w:lang w:val="kk-KZ"/>
              </w:rPr>
              <w:t xml:space="preserve"> </w:t>
            </w:r>
          </w:p>
          <w:p w14:paraId="7D327FD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303"/>
                <w:shd w:val="clear" w:color="auto" w:fill="F9F9F9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30303"/>
                <w:shd w:val="clear" w:color="auto" w:fill="F9F9F9"/>
                <w:lang w:val="kk-KZ"/>
              </w:rPr>
              <w:t>Видеомонтажный занятие –</w:t>
            </w:r>
            <w:r w:rsidRPr="006073BC">
              <w:rPr>
                <w:rFonts w:ascii="Times New Roman" w:eastAsia="Times New Roman" w:hAnsi="Times New Roman" w:cs="Times New Roman"/>
                <w:color w:val="030303"/>
                <w:shd w:val="clear" w:color="auto" w:fill="F9F9F9"/>
              </w:rPr>
              <w:t>Dorrian</w:t>
            </w:r>
            <w:r w:rsidRPr="006073BC">
              <w:rPr>
                <w:rFonts w:ascii="Times New Roman" w:eastAsia="Times New Roman" w:hAnsi="Times New Roman" w:cs="Times New Roman"/>
                <w:color w:val="030303"/>
                <w:shd w:val="clear" w:color="auto" w:fill="F9F9F9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color w:val="030303"/>
                <w:shd w:val="clear" w:color="auto" w:fill="F9F9F9"/>
              </w:rPr>
              <w:t>Karnett</w:t>
            </w:r>
            <w:r w:rsidRPr="006073BC">
              <w:rPr>
                <w:rFonts w:ascii="Times New Roman" w:eastAsia="Times New Roman" w:hAnsi="Times New Roman" w:cs="Times New Roman"/>
                <w:color w:val="030303"/>
                <w:shd w:val="clear" w:color="auto" w:fill="F9F9F9"/>
                <w:lang w:val="kk-KZ"/>
              </w:rPr>
              <w:t xml:space="preserve">: </w:t>
            </w:r>
          </w:p>
          <w:p w14:paraId="155FD84B" w14:textId="77777777" w:rsidR="006073BC" w:rsidRPr="006073BC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6073BC">
              <w:rPr>
                <w:rFonts w:ascii="Times New Roman" w:eastAsia="Times New Roman" w:hAnsi="Times New Roman" w:cs="Times New Roman"/>
                <w:color w:val="030303"/>
                <w:shd w:val="clear" w:color="auto" w:fill="F9F9F9"/>
                <w:lang w:val="kk-KZ"/>
              </w:rPr>
              <w:t>Видеомонтажные программы:</w:t>
            </w:r>
          </w:p>
          <w:p w14:paraId="18F95FBC" w14:textId="77777777" w:rsidR="006073BC" w:rsidRPr="006073BC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6073BC">
              <w:rPr>
                <w:rFonts w:ascii="Times New Roman" w:eastAsia="Times New Roman" w:hAnsi="Times New Roman" w:cs="Times New Roman"/>
                <w:color w:val="030303"/>
                <w:shd w:val="clear" w:color="auto" w:fill="F9F9F9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b/>
                <w:bCs/>
                <w:color w:val="030303"/>
                <w:shd w:val="clear" w:color="auto" w:fill="F9F9F9"/>
                <w:lang w:val="kk-KZ"/>
              </w:rPr>
              <w:t>1</w:t>
            </w:r>
            <w:r w:rsidRPr="006073BC">
              <w:rPr>
                <w:rFonts w:ascii="Times New Roman" w:eastAsia="Times New Roman" w:hAnsi="Times New Roman" w:cs="Times New Roman"/>
                <w:color w:val="030303"/>
                <w:shd w:val="clear" w:color="auto" w:fill="F9F9F9"/>
                <w:lang w:val="kk-KZ"/>
              </w:rPr>
              <w:t>.</w:t>
            </w:r>
            <w:r w:rsidRPr="006073BC">
              <w:rPr>
                <w:rFonts w:ascii="Times New Roman" w:eastAsia="Times New Roman" w:hAnsi="Times New Roman" w:cs="Times New Roman"/>
                <w:color w:val="222222"/>
              </w:rPr>
              <w:t>Movavi Video Editor.</w:t>
            </w:r>
          </w:p>
          <w:p w14:paraId="31DA6266" w14:textId="77777777" w:rsidR="006073BC" w:rsidRPr="006073BC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 xml:space="preserve"> 2</w:t>
            </w:r>
            <w:r w:rsidRPr="006073BC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.</w:t>
            </w:r>
            <w:r w:rsidRPr="006073BC">
              <w:rPr>
                <w:rFonts w:ascii="Times New Roman" w:eastAsia="Times New Roman" w:hAnsi="Times New Roman" w:cs="Times New Roman"/>
                <w:color w:val="222222"/>
              </w:rPr>
              <w:t>Adobe Premiere Pro.</w:t>
            </w:r>
          </w:p>
          <w:p w14:paraId="21FDB840" w14:textId="77777777" w:rsidR="006073BC" w:rsidRPr="006073BC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 xml:space="preserve"> 3</w:t>
            </w:r>
            <w:r w:rsidRPr="006073BC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.</w:t>
            </w:r>
            <w:r w:rsidRPr="006073BC">
              <w:rPr>
                <w:rFonts w:ascii="Times New Roman" w:eastAsia="Times New Roman" w:hAnsi="Times New Roman" w:cs="Times New Roman"/>
                <w:color w:val="222222"/>
              </w:rPr>
              <w:t>Pinnacle Studio.</w:t>
            </w:r>
          </w:p>
          <w:p w14:paraId="1D9236E2" w14:textId="77777777" w:rsidR="006073BC" w:rsidRPr="006073BC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 xml:space="preserve"> 4</w:t>
            </w:r>
            <w:r w:rsidRPr="006073BC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.</w:t>
            </w:r>
            <w:r w:rsidRPr="006073BC">
              <w:rPr>
                <w:rFonts w:ascii="Times New Roman" w:eastAsia="Times New Roman" w:hAnsi="Times New Roman" w:cs="Times New Roman"/>
                <w:color w:val="222222"/>
              </w:rPr>
              <w:t>Sony Vegas Pro.</w:t>
            </w:r>
          </w:p>
          <w:p w14:paraId="0D50487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hd w:val="clear" w:color="auto" w:fill="FFFFFF"/>
              </w:rPr>
            </w:pPr>
            <w:r w:rsidRPr="006073BC"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hd w:val="clear" w:color="auto" w:fill="FFFFFF"/>
              </w:rPr>
              <w:t xml:space="preserve">                                                  </w:t>
            </w:r>
          </w:p>
          <w:p w14:paraId="5BF8678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073BC"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hd w:val="clear" w:color="auto" w:fill="FFFFFF"/>
                <w:lang w:val="kk-KZ"/>
              </w:rPr>
              <w:t>5</w:t>
            </w:r>
            <w:r w:rsidRPr="006073BC">
              <w:rPr>
                <w:rFonts w:ascii="Times New Roman" w:eastAsiaTheme="majorEastAsia" w:hAnsi="Times New Roman" w:cs="Times New Roman"/>
                <w:color w:val="0D0D0D" w:themeColor="text1" w:themeTint="F2"/>
                <w:shd w:val="clear" w:color="auto" w:fill="FFFFFF"/>
              </w:rPr>
              <w:t>.Смирнов,А.Б.Методы и средства цифровой киносъемки [Текст] : учебное пособие / А. Б. Смирнов ; С.-Петерб. гос. ин-т кино и тел. - Санкт-Петербург : СПбГИКиТ, 2019. - 79 с.</w:t>
            </w:r>
          </w:p>
          <w:p w14:paraId="63A77FC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val="kk-KZ"/>
              </w:rPr>
            </w:pPr>
          </w:p>
          <w:p w14:paraId="2BDDCCD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val="kk-KZ"/>
              </w:rPr>
            </w:pPr>
            <w:r w:rsidRPr="006073BC">
              <w:rPr>
                <w:rFonts w:ascii="Times New Roman" w:eastAsiaTheme="majorEastAsia" w:hAnsi="Times New Roman" w:cs="Times New Roman"/>
                <w:color w:val="0D0D0D" w:themeColor="text1" w:themeTint="F2"/>
                <w:shd w:val="clear" w:color="auto" w:fill="FFFFFF"/>
              </w:rPr>
              <w:t xml:space="preserve">   </w:t>
            </w:r>
            <w:r w:rsidRPr="006073BC">
              <w:rPr>
                <w:rFonts w:ascii="Times New Roman" w:eastAsiaTheme="majorEastAsia" w:hAnsi="Times New Roman" w:cs="Times New Roman"/>
                <w:color w:val="0D0D0D" w:themeColor="text1" w:themeTint="F2"/>
                <w:shd w:val="clear" w:color="auto" w:fill="FFFFFF"/>
                <w:lang w:val="kk-KZ"/>
              </w:rPr>
              <w:t>6</w:t>
            </w:r>
            <w:r w:rsidRPr="006073BC">
              <w:rPr>
                <w:rFonts w:ascii="Times New Roman" w:eastAsiaTheme="majorEastAsia" w:hAnsi="Times New Roman" w:cs="Times New Roman"/>
                <w:color w:val="0D0D0D" w:themeColor="text1" w:themeTint="F2"/>
                <w:shd w:val="clear" w:color="auto" w:fill="FFFFFF"/>
              </w:rPr>
              <w:t>.   Режиссура телепрограмм [Текст] : учебно-методическое пособие / В. Г. Нечаев [и др.] ; С.-Петерб. гос. ин-т кино и тел. - Санкт-Петербург : СПбГИКиТ, 2019. - 124 с.</w:t>
            </w:r>
          </w:p>
          <w:p w14:paraId="7707010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val="kk-KZ"/>
              </w:rPr>
            </w:pPr>
          </w:p>
          <w:p w14:paraId="62BF75F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lang w:val="kk-KZ"/>
              </w:rPr>
              <w:t xml:space="preserve">    7.  </w:t>
            </w:r>
            <w:r w:rsidRPr="006073BC">
              <w:rPr>
                <w:rFonts w:ascii="Times New Roman" w:eastAsiaTheme="majorEastAsia" w:hAnsi="Times New Roman" w:cs="Times New Roman"/>
                <w:color w:val="000000" w:themeColor="text1"/>
                <w:shd w:val="clear" w:color="auto" w:fill="FFFFFF"/>
              </w:rPr>
              <w:t>Ландо,С.М.Основы операторского дела [Текст] : учебное пособие / С. М. Ландо ; С.-Петерб. гос. ин-т кино и телев. - Санкт-Петербург : СПбГИКиТ, 2019. - 312 с.</w:t>
            </w:r>
          </w:p>
          <w:p w14:paraId="661D2120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68CC2C3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Лаборатория творчества журналиста// </w:t>
            </w:r>
            <w:hyperlink r:id="rId5" w:history="1">
              <w:r w:rsidRPr="006073BC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val="kk-KZ"/>
                </w:rPr>
                <w:t>http://studopedia.ru</w:t>
              </w:r>
            </w:hyperlink>
            <w:r w:rsidRPr="006073B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18.01.2020 г.</w:t>
            </w:r>
          </w:p>
          <w:p w14:paraId="6118692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</w:t>
            </w:r>
            <w:hyperlink r:id="rId6" w:history="1">
              <w:r w:rsidRPr="006073BC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</w:rPr>
                <w:t>«Искусство журналиста – раскрыть проблему, не унижая стороны конфликта»</w:t>
              </w:r>
            </w:hyperlink>
            <w:r w:rsidRPr="006073B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</w:t>
            </w:r>
            <w:hyperlink w:history="1">
              <w:r w:rsidRPr="006073BC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val="kk-KZ"/>
                </w:rPr>
                <w:t>http://medialaw.asia. 27</w:t>
              </w:r>
            </w:hyperlink>
            <w:r w:rsidRPr="006073B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март 2020.</w:t>
            </w:r>
          </w:p>
          <w:p w14:paraId="00873E3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lang w:val="kk-KZ"/>
              </w:rPr>
              <w:t>[</w:t>
            </w:r>
            <w:r w:rsidRPr="006073BC">
              <w:rPr>
                <w:rFonts w:ascii="Times New Roman" w:eastAsia="Times New Roman" w:hAnsi="Times New Roman" w:cs="Times New Roman"/>
                <w:b/>
                <w:lang w:val="kk-KZ"/>
              </w:rPr>
              <w:t>Электронный ресурс</w:t>
            </w:r>
            <w:r w:rsidRPr="006073BC">
              <w:rPr>
                <w:rFonts w:ascii="Times New Roman" w:eastAsia="Times New Roman" w:hAnsi="Times New Roman" w:cs="Times New Roman"/>
                <w:lang w:val="kk-KZ"/>
              </w:rPr>
              <w:t xml:space="preserve">]. Систем. требования: Adobe Acrobat Reader. – URL: http://www.omsk.edu/article/vestnik-omgpu-21.pdf (дата обращения: 10.01.2007). 6.https:/flowingdata.com/tag/audiolization/ </w:t>
            </w:r>
          </w:p>
          <w:p w14:paraId="5F69675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                                  Қосымшалар:</w:t>
            </w:r>
          </w:p>
          <w:p w14:paraId="69AD6AE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073B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Телешығармашылық табиғаты: журналист – телетуынды – көрермен байланыстары. А. Бейсенқұлов. ( Алматы- 2010). </w:t>
            </w:r>
          </w:p>
          <w:p w14:paraId="3CEA715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lang w:val="kk-KZ"/>
              </w:rPr>
              <w:t>2.</w:t>
            </w:r>
            <w:r w:rsidRPr="006073BC">
              <w:rPr>
                <w:rFonts w:ascii="Times New Roman" w:eastAsia="Times New Roman" w:hAnsi="Times New Roman" w:cs="Times New Roman"/>
                <w:lang w:val="kk-KZ"/>
              </w:rPr>
              <w:t>Колесник С.Г.О</w:t>
            </w:r>
            <w:r w:rsidRPr="006073BC">
              <w:rPr>
                <w:rFonts w:ascii="Times New Roman" w:eastAsia="Times New Roman" w:hAnsi="Times New Roman" w:cs="Times New Roman"/>
              </w:rPr>
              <w:t>сновные тенденции развития ТВ.-М.:МГУ, 2006.</w:t>
            </w:r>
          </w:p>
          <w:p w14:paraId="0909E4A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lang w:val="kk-KZ"/>
              </w:rPr>
              <w:t>3.</w:t>
            </w:r>
            <w:r w:rsidRPr="006073BC">
              <w:rPr>
                <w:rFonts w:ascii="Times New Roman" w:eastAsia="Times New Roman" w:hAnsi="Times New Roman" w:cs="Times New Roman"/>
              </w:rPr>
              <w:t>Цвик В.Л.Телевизионная журналистика.-М.,2006</w:t>
            </w:r>
            <w:r w:rsidRPr="006073BC">
              <w:rPr>
                <w:rFonts w:ascii="Times New Roman" w:eastAsia="Times New Roman" w:hAnsi="Times New Roman" w:cs="Times New Roman"/>
                <w:lang w:val="kk-KZ"/>
              </w:rPr>
              <w:t xml:space="preserve">. </w:t>
            </w:r>
          </w:p>
          <w:p w14:paraId="5B95A54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16F32B2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6073BC">
              <w:rPr>
                <w:rFonts w:ascii="Times New Roman" w:eastAsia="Times New Roman" w:hAnsi="Times New Roman" w:cs="Times New Roman"/>
                <w:lang w:val="kk-KZ"/>
              </w:rPr>
              <w:t>4.</w:t>
            </w:r>
            <w:r w:rsidRPr="006073BC">
              <w:rPr>
                <w:rFonts w:ascii="Times New Roman" w:eastAsia="Times New Roman" w:hAnsi="Times New Roman" w:cs="Times New Roman"/>
                <w:lang w:val="kk-KZ" w:eastAsia="ko-KR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lang w:eastAsia="ko-KR"/>
              </w:rPr>
              <w:t>Муратов С.А. Телевизионное общение: в кадре и за кадром. -М.:МГУ, 2007.</w:t>
            </w:r>
          </w:p>
          <w:p w14:paraId="09CB4925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lang w:val="kk-KZ"/>
              </w:rPr>
              <w:t>5.Ошанова О. Ж. Сөйлеу мәдениетінің негіздері: оқу құралы. – Алматы: Қазақ университеті, 2012. – 186 бет.</w:t>
            </w:r>
          </w:p>
          <w:p w14:paraId="56C1B8F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lang w:val="kk-KZ"/>
              </w:rPr>
              <w:t>6. Әлімжанова  А. Б. Блогтық журналистика: оқу құралы / – Алматы: Қазақ университеті, 2016.– 112 бет.</w:t>
            </w:r>
          </w:p>
          <w:p w14:paraId="60E232EC" w14:textId="77777777" w:rsidR="006073BC" w:rsidRPr="006073BC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  <w:p w14:paraId="60C87B59" w14:textId="77777777" w:rsidR="006073BC" w:rsidRPr="006073BC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</w:rPr>
              <w:t>Аверченков, В.И., Малахов Ю.А. Основы научного творчества: учеб.пособие. – 2 изд., стереотип.М.:ФЛИНТА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.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</w:rPr>
              <w:t>2019.</w:t>
            </w:r>
          </w:p>
          <w:p w14:paraId="0630E997" w14:textId="77777777" w:rsidR="006073BC" w:rsidRPr="006073BC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6073B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Землянская, Е.Н., Ковригина Л.П. СитничекоМ.Я. Исследовательская и педагогическая практика магистрантов. Учебно-методическое пособие. – М.: «Прометей», МПГУ, 2018.</w:t>
            </w:r>
          </w:p>
          <w:p w14:paraId="1D7DFAAF" w14:textId="77777777" w:rsidR="006073BC" w:rsidRPr="006073BC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Коржуев ,А.В. Попков, В.А. Научное исследование по педагогике: теория, методология, практика: Учебное пособие. – М.: Академический Проект; Трикса, 2018.</w:t>
            </w:r>
          </w:p>
          <w:p w14:paraId="0506C13A" w14:textId="77777777" w:rsidR="006073BC" w:rsidRPr="006073BC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6073B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Ласковец, С.В. Методология научного творчества: учебное пособие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  <w:t>.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М.:Изд.Центр ЕАОИ, 2010.</w:t>
            </w:r>
          </w:p>
          <w:p w14:paraId="6F2F83A4" w14:textId="77777777" w:rsidR="006073BC" w:rsidRPr="006073BC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</w:rPr>
              <w:t>Умнов, В.С. Научное исследование: теория и практика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.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</w:rPr>
              <w:t>Новокузнецк.Изд-во КузГПА, 2015.</w:t>
            </w:r>
          </w:p>
          <w:p w14:paraId="0CDA25EA" w14:textId="77777777" w:rsidR="006073BC" w:rsidRPr="006073BC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6073B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Кузнецов, И.Н. Основы научных исследований: Учебное пособие для бакалавров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  <w:t>.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– М.: Издательско-торговая корпорация «Дашков и К», 2013.</w:t>
            </w:r>
          </w:p>
          <w:p w14:paraId="27ED34E3" w14:textId="77777777" w:rsidR="006073BC" w:rsidRPr="006073BC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</w:pPr>
            <w:r w:rsidRPr="006073BC"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  <w:t xml:space="preserve">Журналистское расследование. Под ред. А. Константинова. 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  <w:softHyphen/>
              <w:t>-М.: 2006.</w:t>
            </w:r>
          </w:p>
          <w:p w14:paraId="5212A8C1" w14:textId="77777777" w:rsidR="006073BC" w:rsidRPr="006073BC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</w:pPr>
            <w:r w:rsidRPr="006073BC"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  <w:t>Шостак М.И. Журналист и его произведение. –Москва: Гендальф, 2015.</w:t>
            </w:r>
          </w:p>
          <w:p w14:paraId="30E0C81C" w14:textId="77777777" w:rsidR="006073BC" w:rsidRPr="006073BC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</w:pPr>
            <w:r w:rsidRPr="006073B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Сберт Ф.С., Шрамм У., Питерсон У. Четыре теорий прессы. –М.: 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  <w:t>2004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. с. 31.</w:t>
            </w:r>
          </w:p>
          <w:p w14:paraId="3A69A567" w14:textId="77777777" w:rsidR="006073BC" w:rsidRPr="006073BC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</w:pPr>
            <w:r w:rsidRPr="006073B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Ученова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  <w:t xml:space="preserve"> В.В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. Гносеологические проблемы публицистики. –М.: 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  <w:t>2019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. С. 27-30.</w:t>
            </w:r>
          </w:p>
          <w:p w14:paraId="01FB21FC" w14:textId="77777777" w:rsidR="006073BC" w:rsidRPr="006073BC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</w:pPr>
            <w:r w:rsidRPr="006073BC"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  <w:t xml:space="preserve">Скиннер К. Цифровой человек. М.МАНН. 2020. </w:t>
            </w:r>
          </w:p>
          <w:p w14:paraId="1A53718D" w14:textId="77777777" w:rsidR="006073BC" w:rsidRPr="006073BC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</w:pPr>
            <w:r w:rsidRPr="006073BC"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  <w:t xml:space="preserve">Журналист в поисках информации. Сост.: В.В. Авдеев. </w:t>
            </w:r>
            <w:r w:rsidRPr="006073BC">
              <w:rPr>
                <w:rFonts w:ascii="Times New Roman" w:eastAsia="Calibri" w:hAnsi="Times New Roman" w:cs="Times New Roman"/>
                <w:color w:val="000000" w:themeColor="text1"/>
                <w:lang w:val="kk-KZ" w:eastAsia="en-US"/>
              </w:rPr>
              <w:softHyphen/>
              <w:t>–М.: 2019.</w:t>
            </w:r>
          </w:p>
          <w:p w14:paraId="0E380020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kk-KZ"/>
              </w:rPr>
              <w:t>Интернет көздері:</w:t>
            </w:r>
          </w:p>
          <w:p w14:paraId="15698433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</w:tc>
      </w:tr>
    </w:tbl>
    <w:p w14:paraId="2999AADB" w14:textId="77777777" w:rsidR="006073BC" w:rsidRPr="006073BC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6073BC" w:rsidRPr="006073BC" w14:paraId="3B2619AF" w14:textId="77777777" w:rsidTr="0033363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54E6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BE04" w14:textId="77777777" w:rsidR="006073BC" w:rsidRPr="006073BC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Академиялық тәртіп ережелері: </w:t>
            </w:r>
          </w:p>
          <w:p w14:paraId="62337DB6" w14:textId="77777777" w:rsidR="006073BC" w:rsidRPr="006073BC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C6A9C49" w14:textId="77777777" w:rsidR="006073BC" w:rsidRPr="006073BC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НАЗАР АУДАРЫҢЫЗ!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50FA8F4F" w14:textId="77777777" w:rsidR="006073BC" w:rsidRPr="006073BC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Академиялық құндылықтар:</w:t>
            </w:r>
          </w:p>
          <w:p w14:paraId="3758AE07" w14:textId="77777777" w:rsidR="006073BC" w:rsidRPr="006073BC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-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01924B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FA1BEE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- Мүмкіндігі шектеулі магистранттар электронды пошта арқылы кеңес ала алады. 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jak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rimma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@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ru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6073BC" w:rsidRPr="006073BC" w14:paraId="2A3FBF0A" w14:textId="77777777" w:rsidTr="0033363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2006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 және аттестаттау саясаты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AA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Критериалды бағалау: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5666365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Жиынтық бағалау: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6A9099C7" w14:textId="77777777" w:rsidR="006073BC" w:rsidRPr="006073BC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48685B82" w14:textId="77777777" w:rsidR="006073BC" w:rsidRPr="006073BC" w:rsidRDefault="006073BC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73BC">
        <w:rPr>
          <w:rFonts w:ascii="Times New Roman" w:eastAsia="Times New Roman" w:hAnsi="Times New Roman" w:cs="Times New Roman"/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9"/>
        <w:gridCol w:w="1701"/>
        <w:gridCol w:w="1413"/>
        <w:gridCol w:w="714"/>
        <w:gridCol w:w="567"/>
        <w:gridCol w:w="961"/>
        <w:gridCol w:w="1134"/>
      </w:tblGrid>
      <w:tr w:rsidR="006073BC" w:rsidRPr="006073BC" w14:paraId="6A65A7DE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5980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>Апта / модуль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6416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 атауы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58A4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4B58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388C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51F1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>Ең жоғары балл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406D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6013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6073BC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58E5F04D" w14:textId="77777777" w:rsidR="006073BC" w:rsidRPr="006073BC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1418"/>
        <w:gridCol w:w="283"/>
        <w:gridCol w:w="1276"/>
        <w:gridCol w:w="283"/>
        <w:gridCol w:w="426"/>
        <w:gridCol w:w="141"/>
        <w:gridCol w:w="426"/>
        <w:gridCol w:w="141"/>
        <w:gridCol w:w="993"/>
        <w:gridCol w:w="1134"/>
      </w:tblGrid>
      <w:tr w:rsidR="006073BC" w:rsidRPr="006073BC" w14:paraId="32851C13" w14:textId="77777777" w:rsidTr="0033363E">
        <w:trPr>
          <w:jc w:val="center"/>
        </w:trPr>
        <w:tc>
          <w:tcPr>
            <w:tcW w:w="9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8F18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Модуль 1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4C62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073BC" w:rsidRPr="00B63AFE" w14:paraId="128B9B07" w14:textId="77777777" w:rsidTr="0033363E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E4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AB44" w14:textId="77777777" w:rsidR="006073BC" w:rsidRPr="006073BC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Д.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Инфографиканың принциптері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1576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ОН 1</w:t>
            </w:r>
          </w:p>
          <w:p w14:paraId="332F2DD4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Тақырыбы бойынша ізденіс нәтижесі.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F50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1.1.</w:t>
            </w:r>
          </w:p>
          <w:p w14:paraId="2FD2ACFA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Өңдеу негіздері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F4A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73C3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DD6D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736A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MS Teams/Zoom-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да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бейнедәріс</w:t>
            </w:r>
          </w:p>
        </w:tc>
      </w:tr>
      <w:tr w:rsidR="006073BC" w:rsidRPr="006073BC" w14:paraId="6590F7A5" w14:textId="77777777" w:rsidTr="0033363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1624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1834" w14:textId="77777777" w:rsidR="006073BC" w:rsidRPr="006073BC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 </w:t>
            </w: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Зерттеу тақырыбы бойынша ақпараттық саралау.</w:t>
            </w:r>
          </w:p>
          <w:p w14:paraId="3212546A" w14:textId="77777777" w:rsidR="006073BC" w:rsidRPr="006073BC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31F7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ОН 1</w:t>
            </w:r>
          </w:p>
          <w:p w14:paraId="3AB280D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Ақпарттың негізі дерек.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5CBE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1.1.</w:t>
            </w:r>
          </w:p>
          <w:p w14:paraId="01C3DE69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 Тәжірбеи барысындағы қолданыс.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1F83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B55D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9A48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B2C5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MS Teams/Zoom да вебинар </w:t>
            </w:r>
          </w:p>
        </w:tc>
      </w:tr>
      <w:tr w:rsidR="006073BC" w:rsidRPr="00B63AFE" w14:paraId="3828E0DC" w14:textId="77777777" w:rsidTr="0033363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6B1B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F72" w14:textId="77777777" w:rsidR="006073BC" w:rsidRPr="006073BC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1"/>
                <w:szCs w:val="21"/>
                <w:lang w:eastAsia="ar-SA"/>
              </w:rPr>
            </w:pPr>
            <w:r w:rsidRPr="006073B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 w:eastAsia="ar-SA"/>
              </w:rPr>
              <w:t xml:space="preserve">Д. </w:t>
            </w:r>
            <w:r w:rsidRPr="006073BC"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  <w:t>Ақпараттың бүгінгі таралымы.</w:t>
            </w:r>
          </w:p>
          <w:p w14:paraId="346D6A94" w14:textId="77777777" w:rsidR="006073BC" w:rsidRPr="006073BC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en-US"/>
              </w:rPr>
            </w:pPr>
          </w:p>
          <w:p w14:paraId="649E7226" w14:textId="77777777" w:rsidR="006073BC" w:rsidRPr="006073BC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1976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ОН1</w:t>
            </w:r>
          </w:p>
          <w:p w14:paraId="3F738ECC" w14:textId="77777777" w:rsidR="006073BC" w:rsidRPr="006073BC" w:rsidRDefault="006073BC" w:rsidP="006073BC">
            <w:pPr>
              <w:spacing w:after="0" w:line="240" w:lineRule="auto"/>
              <w:contextualSpacing/>
              <w:rPr>
                <w:rFonts w:ascii="Calibri" w:eastAsia="Calibri" w:hAnsi="Calibri" w:cs="Times New Roman"/>
                <w:color w:val="000000"/>
                <w:sz w:val="21"/>
                <w:szCs w:val="21"/>
                <w:lang w:val="kk-KZ" w:eastAsia="en-US"/>
              </w:rPr>
            </w:pPr>
            <w:r w:rsidRPr="006073BC">
              <w:rPr>
                <w:rFonts w:ascii="Calibri" w:eastAsia="Calibri" w:hAnsi="Calibri" w:cs="Times New Roman"/>
                <w:color w:val="000000"/>
                <w:sz w:val="21"/>
                <w:szCs w:val="21"/>
                <w:lang w:val="kk-KZ" w:eastAsia="en-US"/>
              </w:rPr>
              <w:t>Ақпаратты өңдеу мен тарату тәсілдері.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F42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7D58B0B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Ақпараттың инфографикалық құрылымы.</w:t>
            </w:r>
          </w:p>
          <w:p w14:paraId="4E815FC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781C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F0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8A1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DCC2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MS Teams/Zoom-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да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бейнедәріс</w:t>
            </w:r>
          </w:p>
        </w:tc>
      </w:tr>
      <w:tr w:rsidR="006073BC" w:rsidRPr="006073BC" w14:paraId="5BDD2676" w14:textId="77777777" w:rsidTr="0033363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1E5C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5902" w14:textId="77777777" w:rsidR="006073BC" w:rsidRPr="006073BC" w:rsidRDefault="006073BC" w:rsidP="006073BC">
            <w:pPr>
              <w:numPr>
                <w:ilvl w:val="0"/>
                <w:numId w:val="4"/>
              </w:numPr>
              <w:tabs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</w:t>
            </w:r>
            <w:r w:rsidRPr="006073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ar-SA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Ғылыми публицистика және оның қалыптасқан шығармашылық ерекшеліктері мен сипаты. </w:t>
            </w:r>
          </w:p>
          <w:p w14:paraId="66B7744C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67E5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lastRenderedPageBreak/>
              <w:t>ОН</w:t>
            </w:r>
          </w:p>
          <w:p w14:paraId="2F9F7F54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Қазірігі ақпарат таратудың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lastRenderedPageBreak/>
              <w:t>әдістері мен ерекшеліктері</w:t>
            </w:r>
          </w:p>
          <w:p w14:paraId="14E489C4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C49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ЖИ 1.1.</w:t>
            </w:r>
          </w:p>
          <w:p w14:paraId="12C67C52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ar-SA"/>
              </w:rPr>
              <w:t xml:space="preserve">Визуалды ақпаратттың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теориялық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 xml:space="preserve">жетістіктерін кешенді түрде бағалау.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1A6C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89C2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C03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4882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MS Teams/Zoom да вебинар </w:t>
            </w:r>
          </w:p>
          <w:p w14:paraId="52D8A274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073BC" w:rsidRPr="00B63AFE" w14:paraId="38CD68B9" w14:textId="77777777" w:rsidTr="0033363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7367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1DE5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Д. </w:t>
            </w: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Инфографикалық ақпараттың түрлері.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E1D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0AC452CC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Журналистика мен коммуникация саласының тәжірибелік зерттеу әдістері</w:t>
            </w:r>
            <w:r w:rsidRPr="006073BC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kk-KZ" w:eastAsia="ar-SA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21CB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ЖИ1.1.</w:t>
            </w:r>
          </w:p>
          <w:p w14:paraId="7B823FB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1"/>
                <w:szCs w:val="21"/>
                <w:shd w:val="clear" w:color="auto" w:fill="FFFFFF"/>
                <w:lang w:val="kk-KZ" w:eastAsia="ar-SA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1"/>
                <w:szCs w:val="21"/>
                <w:shd w:val="clear" w:color="auto" w:fill="FFFFFF"/>
                <w:lang w:val="kk-KZ" w:eastAsia="ar-SA"/>
              </w:rPr>
              <w:t>Танымдық зерттеу жұмысының түрлерін</w:t>
            </w:r>
          </w:p>
          <w:p w14:paraId="4ED40B1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тану. </w:t>
            </w:r>
          </w:p>
          <w:p w14:paraId="37B9DACE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ЖИ1.2.</w:t>
            </w:r>
          </w:p>
          <w:p w14:paraId="700BD0D2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0D2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D380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C2E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AC86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6073BC" w:rsidRPr="006073BC" w14:paraId="51F35764" w14:textId="77777777" w:rsidTr="0033363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4518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72E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 w:eastAsia="en-US"/>
              </w:rPr>
            </w:pPr>
            <w:r w:rsidRPr="006073BC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 w:eastAsia="en-US"/>
              </w:rPr>
              <w:t xml:space="preserve">ПС </w:t>
            </w:r>
          </w:p>
          <w:p w14:paraId="25DFB35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  <w:lang w:val="kk-KZ" w:eastAsia="en-US"/>
              </w:rPr>
            </w:pPr>
            <w:r w:rsidRPr="006073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жүргізудің әдісін таңдау. </w:t>
            </w:r>
          </w:p>
          <w:p w14:paraId="11EF976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  <w:lang w:val="kk-KZ" w:eastAsia="en-US"/>
              </w:rPr>
            </w:pPr>
          </w:p>
          <w:p w14:paraId="2F90F86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67957B8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BF29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53A26EEC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Ақпараттық журналистика мен коммуникация саласының тәжірибелік зерттеу әдістері</w:t>
            </w:r>
            <w:r w:rsidRPr="006073BC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kk-KZ" w:eastAsia="ar-SA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2449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ЖИ1.1.</w:t>
            </w:r>
          </w:p>
          <w:p w14:paraId="4A2AC21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1"/>
                <w:szCs w:val="21"/>
                <w:shd w:val="clear" w:color="auto" w:fill="FFFFFF"/>
                <w:lang w:val="kk-KZ" w:eastAsia="ar-SA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1"/>
                <w:szCs w:val="21"/>
                <w:shd w:val="clear" w:color="auto" w:fill="FFFFFF"/>
                <w:lang w:val="kk-KZ" w:eastAsia="ar-SA"/>
              </w:rPr>
              <w:t>Ғылыми зерттеу жұмысының түрлерін</w:t>
            </w:r>
          </w:p>
          <w:p w14:paraId="656591D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тану. </w:t>
            </w:r>
          </w:p>
          <w:p w14:paraId="04991E55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ЖИ1.2.</w:t>
            </w:r>
          </w:p>
          <w:p w14:paraId="012D56F5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1B2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873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907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F329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MS Teams/Zoom да вебинар </w:t>
            </w:r>
          </w:p>
          <w:p w14:paraId="37E11BC6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073BC" w:rsidRPr="006073BC" w14:paraId="705AE982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76B5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06B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МОӨЖ 1. МӨЖ  орындау бойынша консультация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C28C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4A353885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Ғылыми зерттеулердің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20F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</w:t>
            </w:r>
          </w:p>
          <w:p w14:paraId="29EC0EC8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зерттеудің кезеңдерін талдау</w:t>
            </w:r>
          </w:p>
          <w:p w14:paraId="5FFFE12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  <w:p w14:paraId="766D6E7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524D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4A48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A51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43CA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Вебинар </w:t>
            </w:r>
          </w:p>
          <w:p w14:paraId="5C136D74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в MS Teams</w:t>
            </w:r>
          </w:p>
        </w:tc>
      </w:tr>
      <w:tr w:rsidR="006073BC" w:rsidRPr="006073BC" w14:paraId="5CEFBDD3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0F6B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6AF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МӨЖ 1.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14:paraId="54E6540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Инфографикалық ақпаратты әзірлеу процесі.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AFD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ОН 1</w:t>
            </w:r>
          </w:p>
          <w:p w14:paraId="10EED17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Өңдеу 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42DC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26FCD055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теориялық негіздері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219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BB50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AC6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Ғылыми-зерттеу мақала жазу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6F67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073BC" w:rsidRPr="006073BC" w14:paraId="0ECA45B7" w14:textId="77777777" w:rsidTr="0033363E">
        <w:trPr>
          <w:jc w:val="center"/>
        </w:trPr>
        <w:tc>
          <w:tcPr>
            <w:tcW w:w="106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7B5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Модуль П</w:t>
            </w:r>
          </w:p>
        </w:tc>
      </w:tr>
      <w:tr w:rsidR="006073BC" w:rsidRPr="00B63AFE" w14:paraId="3AE5DFF8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33C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3C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Д.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Әлеуметтік зерттеулерді ұйымдастыру.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9615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ОН1 </w:t>
            </w:r>
          </w:p>
          <w:p w14:paraId="1C158B8F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Ақпарат нәтижелерін статистикалық әдістермен өңдеу</w:t>
            </w:r>
          </w:p>
          <w:p w14:paraId="01979E08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4B6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1.1.</w:t>
            </w:r>
          </w:p>
          <w:p w14:paraId="10D7BEF6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Телеақпартты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жобалау теориясы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.</w:t>
            </w:r>
          </w:p>
          <w:p w14:paraId="3FC58AB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1.2.</w:t>
            </w:r>
          </w:p>
          <w:p w14:paraId="18687308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A72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503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B3F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0D8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MS Teams/Zoom-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да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бейнедәріс</w:t>
            </w:r>
          </w:p>
        </w:tc>
      </w:tr>
      <w:tr w:rsidR="006073BC" w:rsidRPr="006073BC" w14:paraId="40E2E118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FC7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013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 </w:t>
            </w:r>
          </w:p>
          <w:p w14:paraId="157C40A1" w14:textId="77777777" w:rsidR="006073BC" w:rsidRPr="006073BC" w:rsidRDefault="006073BC" w:rsidP="006073BC">
            <w:pPr>
              <w:numPr>
                <w:ilvl w:val="0"/>
                <w:numId w:val="17"/>
              </w:numPr>
              <w:spacing w:after="0" w:line="24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Әлеуметтік ақпаратқа салыстырмалы талдау жасау.</w:t>
            </w:r>
          </w:p>
          <w:p w14:paraId="5AC80E3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47D5665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BB3A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ОН1 </w:t>
            </w:r>
          </w:p>
          <w:p w14:paraId="764F77CF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Ғылыми зерттеудегі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эксперимент нәтижелерін статистикалық әдістермен өңдеу</w:t>
            </w:r>
          </w:p>
          <w:p w14:paraId="61B434F0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B50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1.1.</w:t>
            </w:r>
          </w:p>
          <w:p w14:paraId="47B09F37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Экспериментті жобалау теориясы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.</w:t>
            </w:r>
          </w:p>
          <w:p w14:paraId="5DD8DA5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1.2.</w:t>
            </w:r>
          </w:p>
          <w:p w14:paraId="633E3CBC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EA6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B07C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5E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2FFB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MS Teams/Zoom да вебинар </w:t>
            </w:r>
          </w:p>
          <w:p w14:paraId="2C6885D4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073BC" w:rsidRPr="00B63AFE" w14:paraId="2406B08F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2FB5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25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Д.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Зерттеу бағытын таңдау және ғылыми-ізденіс жұмыстарының кезеңдері</w:t>
            </w:r>
          </w:p>
          <w:p w14:paraId="51C64AE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3F3581C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02C15A3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4EAD863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5D85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5FCAA5FC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Зерттеулердің бағыттау мақсаттары мен іріктеу әдістері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952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</w:t>
            </w:r>
          </w:p>
          <w:p w14:paraId="6E5CEAC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Журналистің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  <w:t xml:space="preserve"> кәсіби және өмірлік жағдайларды талдау ерекшелігін зерттеу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D3A3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1937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165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ECC2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MS Teams/Zoom-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да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бейнедәріс</w:t>
            </w:r>
          </w:p>
        </w:tc>
      </w:tr>
      <w:tr w:rsidR="006073BC" w:rsidRPr="006073BC" w14:paraId="5CD6B7BE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2EE0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017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 </w:t>
            </w:r>
          </w:p>
          <w:p w14:paraId="2F5B437D" w14:textId="77777777" w:rsidR="006073BC" w:rsidRPr="006073BC" w:rsidRDefault="006073BC" w:rsidP="006073BC">
            <w:pPr>
              <w:numPr>
                <w:ilvl w:val="1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  <w:lang w:val="kk-KZ" w:eastAsia="en-US"/>
              </w:rPr>
            </w:pPr>
            <w:r w:rsidRPr="006073BC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val="kk-KZ" w:eastAsia="en-US"/>
              </w:rPr>
              <w:t xml:space="preserve">Графикалық ақпараттың танымдық негіздерін бағамдау. </w:t>
            </w:r>
          </w:p>
          <w:p w14:paraId="5B38DA6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2F2003B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D925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3EA94898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B54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</w:t>
            </w:r>
          </w:p>
          <w:p w14:paraId="23013844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Ғылыми зерттеудің кезеңдерін талдау</w:t>
            </w:r>
          </w:p>
          <w:p w14:paraId="00D849A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  <w:p w14:paraId="048EEB1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374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C87E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6ED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C50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073BC" w:rsidRPr="006073BC" w14:paraId="56389235" w14:textId="77777777" w:rsidTr="0033363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415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FE3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МОӨЖ 1. МӨЖ 1. 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AD51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6F89E9BE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1ED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</w:t>
            </w:r>
          </w:p>
          <w:p w14:paraId="5C8067C8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Ғылыми зерттеудің кезеңдерін талдау</w:t>
            </w:r>
          </w:p>
          <w:p w14:paraId="451A496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  <w:p w14:paraId="1C7F0E4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5D3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7752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600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B5B5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6073BC" w:rsidRPr="006073BC" w14:paraId="2199EB18" w14:textId="77777777" w:rsidTr="0033363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D09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32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МӨЖ 2 </w:t>
            </w:r>
          </w:p>
          <w:p w14:paraId="50AAC34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«Ізденіс-Поиск», «ҚазҰУ Хабаршысы», «Наука и образование» т.с.с. басылымдардың танымдық жарияланымдарын талдау.</w:t>
            </w:r>
          </w:p>
          <w:p w14:paraId="421258F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Ауызша.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550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ОН 1</w:t>
            </w:r>
          </w:p>
          <w:p w14:paraId="098697B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Жалпы салалық ғылымдар ұғымы туралы түсінік беру.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9E87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1.6</w:t>
            </w:r>
          </w:p>
          <w:p w14:paraId="0709605C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Жаратылыстану мен қоғамдық ғылымдармен ортақ белгілері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6F8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7505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4A3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Логикалық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BEB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073BC" w:rsidRPr="006073BC" w14:paraId="4B5F0E9F" w14:textId="77777777" w:rsidTr="0033363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C56C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9893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201F1E"/>
                <w:sz w:val="21"/>
                <w:szCs w:val="21"/>
                <w:lang w:val="kk-KZ"/>
              </w:rPr>
              <w:t>Сценарлық жоба жасау.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1F29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46F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</w:t>
            </w:r>
          </w:p>
          <w:p w14:paraId="7907D1E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E9D5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28A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0E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956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073BC" w:rsidRPr="006073BC" w14:paraId="524CFCC7" w14:textId="77777777" w:rsidTr="0033363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B5D1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D46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val="kk-KZ"/>
              </w:rPr>
              <w:t>АБ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B6E8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ОН 1</w:t>
            </w:r>
          </w:p>
          <w:p w14:paraId="7BD5B84C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Зерттеу тақырыбы бойынша мәлімдеу, әдебиеттермен жұмыс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2987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1.1.</w:t>
            </w:r>
          </w:p>
          <w:p w14:paraId="5AA20BDD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Инфографикалық ақпараттың теориялық негіздері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05BD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DF1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10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DDA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6C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073BC" w:rsidRPr="00B63AFE" w14:paraId="54BC9CE0" w14:textId="77777777" w:rsidTr="0033363E">
        <w:trPr>
          <w:trHeight w:val="3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3462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887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Д.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Инфографика және оның нәтижесі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 </w:t>
            </w:r>
          </w:p>
          <w:p w14:paraId="2D690B0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31D93A2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7597C00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D328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7C8A9BD7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Мәтін әзірлеу.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800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7201E01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Инфографикалық өңдеуге пікір.</w:t>
            </w:r>
          </w:p>
          <w:p w14:paraId="4CFDBD53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E83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DE91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4C0C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4D70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MS Teams/Zoom-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да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бейнедәріс</w:t>
            </w:r>
          </w:p>
        </w:tc>
      </w:tr>
      <w:tr w:rsidR="006073BC" w:rsidRPr="006073BC" w14:paraId="4FA9390B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1963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C6E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 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Ж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оба тақырыптарын айқындау. </w:t>
            </w:r>
          </w:p>
          <w:p w14:paraId="170060E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0491BD8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C94D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39346B36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Сценарлық үлгі дайындау.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C11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7D59A4A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Мәтінге талдау</w:t>
            </w:r>
          </w:p>
          <w:p w14:paraId="730FCE26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7C52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1AA5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295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FDE6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6073BC" w:rsidRPr="00B63AFE" w14:paraId="3B333840" w14:textId="77777777" w:rsidTr="0033363E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48B1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8525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Д.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Ғылыми проблеманы сараптау мен бағалау.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 </w:t>
            </w:r>
          </w:p>
          <w:p w14:paraId="3BFBA3E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3FCC798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7C32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1DCF4955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Ғылыми публицистиканы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lastRenderedPageBreak/>
              <w:t>қолданудағы баспасөз тәжірибесі.</w:t>
            </w:r>
          </w:p>
          <w:p w14:paraId="343CFA1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22528D96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14:paraId="540E6F6F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14:paraId="48D5DB2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3B3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ЖИ1.1</w:t>
            </w:r>
          </w:p>
          <w:p w14:paraId="2DFE655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Журналистің психологиялық тактикасы</w:t>
            </w:r>
          </w:p>
          <w:p w14:paraId="138337D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ЖИ1.2</w:t>
            </w:r>
          </w:p>
          <w:p w14:paraId="2C02F10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Ақпарттық бейнеөніммен танысу.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67EC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C10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358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1D7D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MS Teams/Zoom- да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бейнедәріс</w:t>
            </w:r>
          </w:p>
        </w:tc>
      </w:tr>
      <w:tr w:rsidR="006073BC" w:rsidRPr="006073BC" w14:paraId="6A1EA943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232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D4E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ПС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318C5CF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Зерттеу үшін материалды анықтау (талдау үшін белгілі бір басылымды таңдау).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4E64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35445587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Ғылыми публицистиканы қолданудағы баспасөз тәжірибесі.</w:t>
            </w:r>
          </w:p>
          <w:p w14:paraId="1991F7F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0FE32D28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14:paraId="19480A43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14:paraId="7BBE5EB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88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ЖИ1.1</w:t>
            </w:r>
          </w:p>
          <w:p w14:paraId="26D9E0B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Әлеуметтік психологиялық тактикасы</w:t>
            </w:r>
          </w:p>
          <w:p w14:paraId="0F8D8F8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ЖИ1.2</w:t>
            </w:r>
          </w:p>
          <w:p w14:paraId="44C76AA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ТВ дағы ақпарат ағынымен танысу..</w:t>
            </w:r>
          </w:p>
          <w:p w14:paraId="31548A1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C8B6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A99D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80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E784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MS Teams/Zoom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да вебинар </w:t>
            </w:r>
          </w:p>
        </w:tc>
      </w:tr>
      <w:tr w:rsidR="006073BC" w:rsidRPr="00B63AFE" w14:paraId="664C1D82" w14:textId="77777777" w:rsidTr="0033363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846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25B6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Д.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Ғылыми зерттеу мәселесі және БАҚ</w:t>
            </w:r>
          </w:p>
          <w:p w14:paraId="3B5CA09E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6B8A9DA5" w14:textId="77777777" w:rsidR="006073BC" w:rsidRPr="006073BC" w:rsidRDefault="006073BC" w:rsidP="006073B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Ғылыми-зерттеу бағытын таңдау</w:t>
            </w: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B163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7777F2E9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Ғылыми-ізденіс жұмыстарының кезеңдері</w:t>
            </w: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CD9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ЖИ1.1</w:t>
            </w:r>
          </w:p>
          <w:p w14:paraId="0011873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Бейнетүсірілім нысанын анықтау.</w:t>
            </w:r>
          </w:p>
          <w:p w14:paraId="3B7C809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ЖИ1.2</w:t>
            </w:r>
          </w:p>
          <w:p w14:paraId="325E5BF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бағытын таңдау мақсаты зерттеу әдісі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761B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DB2C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205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99E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6073BC" w:rsidRPr="006073BC" w14:paraId="418E43F5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FD17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0E4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ПС </w:t>
            </w:r>
          </w:p>
          <w:p w14:paraId="00B7B3F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Бейнетүсірілімді зерттеу таңдау және  анықтау</w:t>
            </w:r>
          </w:p>
          <w:p w14:paraId="227F8DF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12759C3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AF67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46B3D434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Бейнетүсірілімге ізденіс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9F8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ЖИ1.1</w:t>
            </w:r>
          </w:p>
          <w:p w14:paraId="73544F82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Бейнетүсірілім нысанын анықтау.</w:t>
            </w:r>
          </w:p>
          <w:p w14:paraId="047B363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ЖИ1.2</w:t>
            </w:r>
          </w:p>
          <w:p w14:paraId="05DBF64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Нысанды таңдау мақсаты зерттеу әдісі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1BBD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12BA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471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BE7A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MS Teams/Zoom да вебинар </w:t>
            </w:r>
          </w:p>
        </w:tc>
      </w:tr>
      <w:tr w:rsidR="006073BC" w:rsidRPr="006073BC" w14:paraId="21CB4A1B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EE97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CF80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МОӨЖ 3. МӨЖ</w:t>
            </w: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</w:rPr>
              <w:t xml:space="preserve"> 3 орындау бойынша консультация</w:t>
            </w:r>
          </w:p>
          <w:p w14:paraId="7AB747A0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B511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1486356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Жанр және баспасөз.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7D4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ЖИ1.1</w:t>
            </w:r>
          </w:p>
          <w:p w14:paraId="62C28E0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Журналистік зерттеу.</w:t>
            </w:r>
          </w:p>
          <w:p w14:paraId="5CCF45A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2BA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9BA3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57E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2556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MS Teams/Zoom да вебинар </w:t>
            </w:r>
          </w:p>
        </w:tc>
      </w:tr>
      <w:tr w:rsidR="006073BC" w:rsidRPr="006073BC" w14:paraId="2FC86477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BCF0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EF78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М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ӨЖ 3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3F1B5D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Журналистік  айғақтаманың баспасөздегі көрінісі.</w:t>
            </w:r>
          </w:p>
          <w:p w14:paraId="6ADA04D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Ғылыми жазба жұмысы.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C974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0B55521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Жанр және баспасөз.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115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ЖИ1.1</w:t>
            </w:r>
          </w:p>
          <w:p w14:paraId="45B9300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Журналистік зерттеу.</w:t>
            </w:r>
          </w:p>
          <w:p w14:paraId="6C7406B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28B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081E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3D7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Ғылыми-зерттеу жұмысы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635B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073BC" w:rsidRPr="00B63AFE" w14:paraId="5C948DBF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EADE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24FC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Д. </w:t>
            </w: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ТВ ның шеберлік мектебі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шеберлік мектебі </w:t>
            </w:r>
            <w:r w:rsidRPr="006073B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  <w:p w14:paraId="06CCA554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73EF2975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39165235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99E4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0388831E" w14:textId="77777777" w:rsidR="006073BC" w:rsidRPr="006073BC" w:rsidRDefault="006073BC" w:rsidP="006073BC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Журналистің ғылымдағы кәсіби біліктілігі. </w:t>
            </w:r>
          </w:p>
          <w:p w14:paraId="271ACDB9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14:paraId="4A52F20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86E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4070563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Журналистік шығармашылықтағы жауапкершілік.</w:t>
            </w:r>
          </w:p>
          <w:p w14:paraId="30A921A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1.2</w:t>
            </w:r>
          </w:p>
          <w:p w14:paraId="637BCB3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Журналист қызметіндегі психологиялық тактика және жаңашыл ізденістері.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0F5D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203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28CF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8203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6073BC" w:rsidRPr="006073BC" w14:paraId="0D0ED68F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BE8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978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ПС </w:t>
            </w:r>
          </w:p>
          <w:p w14:paraId="1555247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Журналист ғалымдар еңбектеріндегі деректер, әдістер және зерттеу нәтижелерін талдау.</w:t>
            </w:r>
          </w:p>
          <w:p w14:paraId="7E6567F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E91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76C8696E" w14:textId="77777777" w:rsidR="006073BC" w:rsidRPr="006073BC" w:rsidRDefault="006073BC" w:rsidP="006073BC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Журналистің ғылымдағы кәсіби біліктілігі. </w:t>
            </w:r>
          </w:p>
          <w:p w14:paraId="0181891E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  <w:p w14:paraId="6175E39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kk-KZ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11B2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2B187F9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Ғылыми шығармашылық еңбегіндегі шығармашылық жауапкершілік.</w:t>
            </w:r>
          </w:p>
          <w:p w14:paraId="65E3272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1.2</w:t>
            </w:r>
          </w:p>
          <w:p w14:paraId="56622AE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Журналист қызметіндегі психологиялық тактика және жаңашыл ізденістері.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E0E7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BBBC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F8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7B16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MS Teams/Zoom да ве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бинар 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6073BC" w:rsidRPr="00B63AFE" w14:paraId="34093C03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DE1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1D14" w14:textId="214AC150" w:rsidR="006073BC" w:rsidRPr="006073BC" w:rsidRDefault="00934CF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Визуализацияның статистикалық ұғым қалыптастыру түрлері.</w:t>
            </w:r>
          </w:p>
          <w:p w14:paraId="17596D0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2499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45BDE71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Журналистика-ғылым.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FBB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4761179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Кәсіби журналистік таным.ЖИ 1.2</w:t>
            </w:r>
          </w:p>
          <w:p w14:paraId="72D3C45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Журналистикадағы ардагерлер.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236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2D7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2DC2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B2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MS Teams/Zoom-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да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бейнедәріс</w:t>
            </w:r>
          </w:p>
        </w:tc>
      </w:tr>
      <w:tr w:rsidR="006073BC" w:rsidRPr="006073BC" w14:paraId="1287E490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9F1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4DF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14:paraId="70C2FFB1" w14:textId="70C609DD" w:rsidR="006073BC" w:rsidRPr="006073BC" w:rsidRDefault="006073BC" w:rsidP="004250BC">
            <w:pPr>
              <w:tabs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Бүгінгі журналистикадағы</w:t>
            </w:r>
            <w:r w:rsidR="004250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визуалды қолданыстың түрлері.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935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16B18C2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Журналистикадағы салалық қызметтер ерекшелігі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87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6C3AFC32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Журналистиканың қоғамдық артықшылығы.ЖИ 1.2</w:t>
            </w:r>
          </w:p>
          <w:p w14:paraId="2DEA0AB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Журналистиканың ғылымилығы.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E92D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821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707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CC49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6073BC" w:rsidRPr="006073BC" w14:paraId="46BF9C64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2C3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69BC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МОӨЖ 4. МӨЖ 4  орындау бойынша консультация</w:t>
            </w:r>
          </w:p>
          <w:p w14:paraId="3D791689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49F1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7ABB9EB4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Психологиялық журналистика негіздері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5EC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</w:t>
            </w:r>
          </w:p>
          <w:p w14:paraId="2A747D5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Зерттеушi Дэвид Левистің ым-символ,</w:t>
            </w:r>
            <w:r w:rsidRPr="006073B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1"/>
                <w:szCs w:val="21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ым-бейне,</w:t>
            </w:r>
            <w:r w:rsidRPr="006073B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1"/>
                <w:szCs w:val="21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ым-реттеу,</w:t>
            </w:r>
            <w:r w:rsidRPr="006073B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1"/>
                <w:szCs w:val="21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ым-сезiм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деп </w:t>
            </w: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бөлудегі мақсатын айқындау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466B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6757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40B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4C2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MS Teams/Zoom да веби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нар </w:t>
            </w:r>
          </w:p>
        </w:tc>
      </w:tr>
      <w:tr w:rsidR="006073BC" w:rsidRPr="006073BC" w14:paraId="32F353C6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7EB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51A0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М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ӨЖ  4 </w:t>
            </w:r>
          </w:p>
          <w:p w14:paraId="26015FD6" w14:textId="6AB2EB48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 xml:space="preserve">Әбіш Кекілбаев </w:t>
            </w:r>
            <w:r w:rsidR="004250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 xml:space="preserve">көсемсөзгерлік </w:t>
            </w:r>
            <w:r w:rsidRPr="006073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 xml:space="preserve">еңбектерінің </w:t>
            </w:r>
            <w:r w:rsidR="004250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біріне визуалды талдау.</w:t>
            </w:r>
          </w:p>
          <w:p w14:paraId="1DC66033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34A1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</w:t>
            </w:r>
          </w:p>
          <w:p w14:paraId="6BA0F5DA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Тәжірибе. Нысаны мен мақсаты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59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6251027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ЖурналисттердіңғҒылыми шығармашылық еңбегіндегі жауапкершілік</w:t>
            </w:r>
          </w:p>
          <w:p w14:paraId="58D992E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C72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96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AEF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Проблемалық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702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073BC" w:rsidRPr="006073BC" w14:paraId="16C71961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90F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7A38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</w:rPr>
              <w:t>ОӨЖ 5.</w:t>
            </w: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bCs/>
                <w:color w:val="201F1E"/>
                <w:sz w:val="21"/>
                <w:szCs w:val="21"/>
                <w:highlight w:val="white"/>
                <w:lang w:val="kk-KZ"/>
              </w:rPr>
              <w:t>Көсемсөзгерлердің еңбектерін талдау.</w:t>
            </w: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A769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69C744A7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201F1E"/>
                <w:sz w:val="21"/>
                <w:szCs w:val="21"/>
                <w:highlight w:val="white"/>
                <w:lang w:val="kk-KZ"/>
              </w:rPr>
              <w:t>Кітаптың ғылыми-құрылымдық</w:t>
            </w:r>
            <w:r w:rsidRPr="006073BC">
              <w:rPr>
                <w:rFonts w:ascii="Times New Roman" w:eastAsia="Times New Roman" w:hAnsi="Times New Roman" w:cs="Times New Roman"/>
                <w:color w:val="201F1E"/>
                <w:sz w:val="21"/>
                <w:szCs w:val="21"/>
                <w:lang w:val="kk-KZ"/>
              </w:rPr>
              <w:t xml:space="preserve"> жобасын жасау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AEE2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</w:t>
            </w:r>
          </w:p>
          <w:p w14:paraId="01BEE36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Кітаптың құрылымы</w:t>
            </w:r>
          </w:p>
          <w:p w14:paraId="1325BA7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ЖИ2</w:t>
            </w:r>
          </w:p>
          <w:p w14:paraId="296EF98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Кітаптың ақпаратылығы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13B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60B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5BB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6D4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073BC" w:rsidRPr="006073BC" w14:paraId="1EDA6BF4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BA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D5A2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МТ (Midterm Exam)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4F7D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0C714BA0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Ғылыми журналистика мен коммуникация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lastRenderedPageBreak/>
              <w:t>саласының тәжірибелік зерттеу әдістері</w:t>
            </w:r>
            <w:r w:rsidRPr="006073BC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kk-KZ" w:eastAsia="ar-SA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EB19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ЖИ1.1.</w:t>
            </w:r>
          </w:p>
          <w:p w14:paraId="473E243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1"/>
                <w:szCs w:val="21"/>
                <w:shd w:val="clear" w:color="auto" w:fill="FFFFFF"/>
                <w:lang w:val="kk-KZ" w:eastAsia="ar-SA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1"/>
                <w:szCs w:val="21"/>
                <w:shd w:val="clear" w:color="auto" w:fill="FFFFFF"/>
                <w:lang w:val="kk-KZ" w:eastAsia="ar-SA"/>
              </w:rPr>
              <w:t>Ғылыми зерттеу жұмысының түрлерін</w:t>
            </w:r>
          </w:p>
          <w:p w14:paraId="35FFBE2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тану. </w:t>
            </w:r>
          </w:p>
          <w:p w14:paraId="2F2DA64C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ЖИ1.2.</w:t>
            </w:r>
          </w:p>
          <w:p w14:paraId="05516ED4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7DDB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EEEE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1F6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0DC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073BC" w:rsidRPr="00B63AFE" w14:paraId="7B8E6BBF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2F41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B29F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Д.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Журналистің сараптамалық талдау тәсілі және баспасөз әдебі</w:t>
            </w:r>
          </w:p>
          <w:p w14:paraId="2E9A47B8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6FBE1C08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55F7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</w:t>
            </w:r>
          </w:p>
          <w:p w14:paraId="045CD6B3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Баспасөздегісараптамалық әдіс-тәсіл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4F24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78DA082B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«Қазақ әдебиеті», «Жас қазақ», «Ана тілі ұлт тілі» газеттеріндегі журналистің сараптамалық талдау тәсілі.</w:t>
            </w:r>
          </w:p>
          <w:p w14:paraId="5F784FA2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1.2</w:t>
            </w:r>
          </w:p>
          <w:p w14:paraId="2593D6FD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Сараптамалық мақала жазып жүрген журналистер еңбегіне баға беру.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794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A30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6EF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5D7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MS Teams/Zoom-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да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бейнедәріс</w:t>
            </w:r>
          </w:p>
        </w:tc>
      </w:tr>
      <w:tr w:rsidR="006073BC" w:rsidRPr="006073BC" w14:paraId="30BE9F13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8B5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29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 </w:t>
            </w:r>
          </w:p>
          <w:p w14:paraId="02239DB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Қазақ телеарналары мен баспасөзі жарияланымдарының сараптамалық талдаудағы тақырыптық ерекшеліктері. </w:t>
            </w:r>
          </w:p>
          <w:p w14:paraId="2B6658E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BDEA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</w:t>
            </w:r>
          </w:p>
          <w:p w14:paraId="5D1B6743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Баспасөздегісараптамалық әдіс-тәсіл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6A73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0AE1BA50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«Қазақ әдебиеті», «Жас қазақ», «Ана тілі ұлт тілі» газеттеріндегі журналистің сараптамалық талдау тәсілі.</w:t>
            </w:r>
          </w:p>
          <w:p w14:paraId="10B53E58" w14:textId="77777777" w:rsidR="006073BC" w:rsidRPr="006073BC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1.2</w:t>
            </w:r>
          </w:p>
          <w:p w14:paraId="1425810D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Сараптамалық мақала жазып жүрген журналистер еңбегіне баға беру.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358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CF0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0AB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4400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6073BC" w:rsidRPr="00B63AFE" w14:paraId="4AE1BEEC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6509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888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Д.</w:t>
            </w: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Арт-журналистикадағы журналистік зерттеу</w:t>
            </w:r>
          </w:p>
          <w:p w14:paraId="1B7B077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B18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78F14587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Публицистикадағы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зерттеудегі</w:t>
            </w:r>
            <w:r w:rsidRPr="006073B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шындық пен ақиқат.</w:t>
            </w:r>
          </w:p>
          <w:p w14:paraId="5B0535C4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856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19C7B603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 әдісі және басылым әдебі.</w:t>
            </w:r>
          </w:p>
          <w:p w14:paraId="1D9E5E0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1.2</w:t>
            </w:r>
          </w:p>
          <w:p w14:paraId="5F8A946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Мәселенің шынайылығына барлау.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128C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5F5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A98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C77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6073BC" w:rsidRPr="006073BC" w14:paraId="2B16839B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3628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EE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ПС </w:t>
            </w:r>
          </w:p>
          <w:p w14:paraId="6502791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Қазіргі  баспасөздегі публицистикалық өнер туындылары. Олардың сипаттары.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4366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6B3F6F2D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Публицистикадағы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зерттеудегі</w:t>
            </w:r>
            <w:r w:rsidRPr="006073B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шындық пен ақиқат.</w:t>
            </w:r>
          </w:p>
          <w:p w14:paraId="7B990A5B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2C6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61C69805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Өнертанымдық зерттеу әдісі және басылым әдебі.</w:t>
            </w:r>
          </w:p>
          <w:p w14:paraId="1AC2F1A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1.2</w:t>
            </w:r>
          </w:p>
          <w:p w14:paraId="43BD547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Мәселенің шынайылығына барлау.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D118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5A77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4B6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0697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MS Teams/Zoom да вебинар </w:t>
            </w:r>
          </w:p>
        </w:tc>
      </w:tr>
      <w:tr w:rsidR="006073BC" w:rsidRPr="006073BC" w14:paraId="3EF5BE73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A65B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AC2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МОӨ</w:t>
            </w: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</w:rPr>
              <w:t xml:space="preserve">Ж 6. </w:t>
            </w: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</w:rPr>
              <w:t>ӨЖ 5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82B5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39F3365E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Ғылыми зерттеулердің бағыттау мақсаттары мен іріктеу әдістері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921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ЖИ 1.1</w:t>
            </w:r>
          </w:p>
          <w:p w14:paraId="4CE70D7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lastRenderedPageBreak/>
              <w:t>Журналистің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  <w:t xml:space="preserve"> кәсіби және өмірлік жағдайларды талдау ерекшелігін зерттеу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9181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4B2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4A8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9414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MS Teams/Zo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om да вебинар </w:t>
            </w:r>
          </w:p>
        </w:tc>
      </w:tr>
      <w:tr w:rsidR="006073BC" w:rsidRPr="006073BC" w14:paraId="26F5A960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CED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E76C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  <w:t>М</w:t>
            </w:r>
            <w:r w:rsidRPr="006073B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ӨЖ 5</w:t>
            </w:r>
          </w:p>
          <w:p w14:paraId="709ECF81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2F6F8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 xml:space="preserve">Журналистік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зерттеулерге қойылатын талаптар мен міндеттер</w:t>
            </w:r>
            <w:r w:rsidRPr="006073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607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178B8DB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Ауызша логикалық талдау.</w:t>
            </w:r>
          </w:p>
          <w:p w14:paraId="5FC75C4C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B4C2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141F7EED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Зерттеудің өзектілігі және ғылыми жаңалығы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4B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313D915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ar-SA"/>
              </w:rPr>
              <w:t>Журналистің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  <w:t xml:space="preserve"> кәсіби және өмірлік жағдайларды талдау ерекшелігін зерттеу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5D32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0F8C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332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Логикалық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тапсырма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D32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073BC" w:rsidRPr="00B63AFE" w14:paraId="54800115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A28A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59B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Д.</w:t>
            </w:r>
            <w:r w:rsidRPr="006073BC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«Қазақ әдебиеті» басылымындағы тақырыбы, әлеуметтілігі және әдебі</w:t>
            </w:r>
          </w:p>
          <w:p w14:paraId="506E2D5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E68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71D13728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Бүгінгі «АНА ТІЛІ» газетінің бағыт-бағдары</w:t>
            </w:r>
          </w:p>
          <w:p w14:paraId="023DEF66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C4E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672F387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Журналдың ғылымға қосып отырған үлесін бағамдау.</w:t>
            </w:r>
          </w:p>
          <w:p w14:paraId="1995413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1.2</w:t>
            </w:r>
          </w:p>
          <w:p w14:paraId="0DF284C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  <w:t>Журналистің ақпаратты тарату мен қабылдаудағы әдіс-тәсілі.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FAC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0772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CE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7CC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MS Teams/Zoom-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да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бейнедәріс</w:t>
            </w:r>
          </w:p>
        </w:tc>
      </w:tr>
      <w:tr w:rsidR="006073BC" w:rsidRPr="006073BC" w14:paraId="707909DD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5DF7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B6A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14:paraId="6F5004E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«Зерде» журналындағы ғылыми мақалаларға барлау жасау</w:t>
            </w:r>
            <w:r w:rsidRPr="006073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 xml:space="preserve">. </w:t>
            </w:r>
          </w:p>
          <w:p w14:paraId="6BD90DF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E80D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34A4EA4E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Бүгінгі «Зерде» журналының бағыт-бағдары</w:t>
            </w:r>
          </w:p>
          <w:p w14:paraId="35BD72ED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C31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45BFAC3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val="kk-KZ"/>
              </w:rPr>
              <w:t>Журналдың ғылымға қосып отырған үлесін бағамдау.</w:t>
            </w:r>
          </w:p>
          <w:p w14:paraId="653F7A4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1.2</w:t>
            </w:r>
          </w:p>
          <w:p w14:paraId="4F43A32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 w:eastAsia="ar-SA"/>
              </w:rPr>
              <w:t>Журналистің ақпаратты тарату мен қабылдаудағы әдіс-тәсілі.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FE6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DE6A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462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F2A2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MS Teams/Zoom да вебинар </w:t>
            </w:r>
          </w:p>
        </w:tc>
      </w:tr>
      <w:tr w:rsidR="006073BC" w:rsidRPr="00B63AFE" w14:paraId="24E642CE" w14:textId="77777777" w:rsidTr="0033363E">
        <w:trPr>
          <w:trHeight w:val="26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5B65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122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Д.</w:t>
            </w: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ТВ ақпараттық оқиғаларға талдау.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26C7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127348E8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Зерттеу мен салыстырма тәсілі.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B0F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ЖИ1.1</w:t>
            </w:r>
          </w:p>
          <w:p w14:paraId="5A52C96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Журналистік зерттеудегі бақылау, </w:t>
            </w:r>
          </w:p>
          <w:p w14:paraId="3505590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ЖИ1.2</w:t>
            </w:r>
          </w:p>
          <w:p w14:paraId="2935F907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«Хабар» ТВдағызерттеудің көрінісі.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48F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7016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E5B7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2B6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6073BC" w:rsidRPr="006073BC" w14:paraId="5BA25A1D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A5A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3F0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ПС </w:t>
            </w:r>
          </w:p>
          <w:p w14:paraId="2AC696B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Ақпарттар ағынымен танысып, саралау.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5DB3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26C466BC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Зерттееу тәсілінің артықшылығы.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F17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ЖИ1.1</w:t>
            </w:r>
          </w:p>
          <w:p w14:paraId="142C704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Журналистік зерттеудегі бақылау, салыстыру, өлшеу, тәжірибе.</w:t>
            </w:r>
          </w:p>
          <w:p w14:paraId="07DBAFF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ЖИ1.2</w:t>
            </w:r>
          </w:p>
          <w:p w14:paraId="11FAEA68" w14:textId="77777777" w:rsidR="006073BC" w:rsidRPr="006073BC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«КТК»шығарылымын талдау..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506D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4BBA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E826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E1E2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MS Teams/Zoom да вебинар</w:t>
            </w:r>
          </w:p>
        </w:tc>
      </w:tr>
      <w:tr w:rsidR="006073BC" w:rsidRPr="00B63AFE" w14:paraId="284F3BF4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0185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363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Д.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Баспасөздегі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ғылыми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теориялық зерттеу әдістері (абстракция, талдау және синтез, идеализация, индукция және дедукция, психикалық модельдеу, абстрактылыдан нақты көтерілу және т.б.).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3CB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36B8704C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Ғылыми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ED5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3D77469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Абстракция, талдау және синтез, идеализация, индукция және дедукция, психикалық модельдеу, абстрактылыдан нақты көтерілу.</w:t>
            </w:r>
          </w:p>
          <w:p w14:paraId="23DB794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1.2</w:t>
            </w:r>
          </w:p>
          <w:p w14:paraId="35C866A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«Қазақстан тв» теориялық зерттеу әдістері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9737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F990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E853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77E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MS Teams/Zoom- да бейнедәріс</w:t>
            </w:r>
          </w:p>
        </w:tc>
      </w:tr>
      <w:tr w:rsidR="006073BC" w:rsidRPr="006073BC" w14:paraId="0606F78D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CCD2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4B35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ПС </w:t>
            </w:r>
          </w:p>
          <w:p w14:paraId="082B35EF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Теориялық зерттеу әдісі бойынша жоспар құру</w:t>
            </w:r>
          </w:p>
          <w:p w14:paraId="7CC0B7CF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83ED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46C9DB29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Ғылыми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995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44ACC2E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Ақпартты талдау, саралау, нақтылау.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E8A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6FB3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0F60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BE8D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MS Tea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ms/Zoom да вебинар </w:t>
            </w:r>
          </w:p>
        </w:tc>
      </w:tr>
      <w:tr w:rsidR="006073BC" w:rsidRPr="006073BC" w14:paraId="3ADE7959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84E8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AA53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</w:rPr>
              <w:t xml:space="preserve">ОӨЖ 7. </w:t>
            </w: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М</w:t>
            </w:r>
            <w:r w:rsidRPr="006073BC">
              <w:rPr>
                <w:rFonts w:ascii="Times New Roman" w:eastAsia="Times New Roman" w:hAnsi="Times New Roman" w:cs="Times New Roman"/>
                <w:b/>
                <w:color w:val="201F1E"/>
                <w:sz w:val="21"/>
                <w:szCs w:val="21"/>
                <w:highlight w:val="white"/>
              </w:rPr>
              <w:t>ӨЖ 6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F729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3DAEC4E6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Ғылыми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7FB2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 1.1</w:t>
            </w:r>
          </w:p>
          <w:p w14:paraId="3163CF31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Жалпы журналистиканың зерттеу тәсілдері.</w:t>
            </w:r>
          </w:p>
          <w:p w14:paraId="5D106AA2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EE7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BCE5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6307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C21D" w14:textId="77777777" w:rsidR="006073BC" w:rsidRPr="006073BC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MS Teams/Zoom да вебинар </w:t>
            </w:r>
          </w:p>
        </w:tc>
      </w:tr>
      <w:tr w:rsidR="006073BC" w:rsidRPr="006073BC" w14:paraId="4F56E216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289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14B6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  <w:t>М</w:t>
            </w:r>
            <w:r w:rsidRPr="006073B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ӨЖ  6 </w:t>
            </w:r>
          </w:p>
          <w:p w14:paraId="40503F64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Журналистік  зерттеу.</w:t>
            </w:r>
          </w:p>
          <w:p w14:paraId="619CBEC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Жазбаша жұмыс.</w:t>
            </w:r>
          </w:p>
          <w:p w14:paraId="55500E98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B46F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ОН</w:t>
            </w:r>
          </w:p>
          <w:p w14:paraId="48B2F0A6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Журналистика және қоғам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E08E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ЖИ1.1</w:t>
            </w:r>
          </w:p>
          <w:p w14:paraId="4FA16FAB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Ғылыми</w:t>
            </w:r>
            <w:r w:rsidRPr="006073B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теориялық зерттеу әдістері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C2EB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9C5F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AAC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Ғылыми жұмыс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713D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073BC" w:rsidRPr="006073BC" w14:paraId="1FAFE55E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5748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5792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63E3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</w:t>
            </w:r>
          </w:p>
          <w:p w14:paraId="28C5F23A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712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</w:t>
            </w:r>
          </w:p>
          <w:p w14:paraId="590426C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ЖИ</w:t>
            </w:r>
          </w:p>
          <w:p w14:paraId="0F50AE4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204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6F78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3B64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3B4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073BC" w:rsidRPr="006073BC" w14:paraId="3BB295AA" w14:textId="77777777" w:rsidTr="003336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0112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2AE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АБ2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0719" w14:textId="77777777" w:rsidR="006073BC" w:rsidRPr="006073B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1229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A50E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F516" w14:textId="77777777" w:rsidR="006073BC" w:rsidRPr="006073B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6073B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0F28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33EA" w14:textId="77777777" w:rsidR="006073BC" w:rsidRPr="006073B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4D2465C3" w14:textId="77777777" w:rsidR="006073BC" w:rsidRPr="006073BC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860BCDD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23A27A8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073BC">
        <w:rPr>
          <w:rFonts w:ascii="Times New Roman" w:eastAsia="Times New Roman" w:hAnsi="Times New Roman" w:cs="Times New Roman"/>
          <w:sz w:val="21"/>
          <w:szCs w:val="21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0C100272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073BC">
        <w:rPr>
          <w:rFonts w:ascii="Times New Roman" w:eastAsia="Times New Roman" w:hAnsi="Times New Roman" w:cs="Times New Roman"/>
          <w:sz w:val="21"/>
          <w:szCs w:val="21"/>
        </w:rPr>
        <w:t>Ескертулер:</w:t>
      </w:r>
    </w:p>
    <w:p w14:paraId="5D3A7B8C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073BC">
        <w:rPr>
          <w:rFonts w:ascii="Times New Roman" w:eastAsia="Times New Roman" w:hAnsi="Times New Roman" w:cs="Times New Roman"/>
          <w:sz w:val="21"/>
          <w:szCs w:val="21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27A29A2B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073BC">
        <w:rPr>
          <w:rFonts w:ascii="Times New Roman" w:eastAsia="Times New Roman" w:hAnsi="Times New Roman" w:cs="Times New Roman"/>
          <w:sz w:val="21"/>
          <w:szCs w:val="21"/>
        </w:rPr>
        <w:t xml:space="preserve">- БЖ өткізу түрі: вебинар (бітіргеннен кейін </w:t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>магистранттар</w:t>
      </w:r>
      <w:r w:rsidRPr="006073BC">
        <w:rPr>
          <w:rFonts w:ascii="Times New Roman" w:eastAsia="Times New Roman" w:hAnsi="Times New Roman" w:cs="Times New Roman"/>
          <w:sz w:val="21"/>
          <w:szCs w:val="21"/>
        </w:rPr>
        <w:t xml:space="preserve"> жұмыстың скриншотын топ басшысына тапсырады, топ басшысы оларды оқытушыға жібереді) / Moodle ҚОЖ-да тест.</w:t>
      </w:r>
    </w:p>
    <w:p w14:paraId="240138E4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073BC">
        <w:rPr>
          <w:rFonts w:ascii="Times New Roman" w:eastAsia="Times New Roman" w:hAnsi="Times New Roman" w:cs="Times New Roman"/>
          <w:sz w:val="21"/>
          <w:szCs w:val="21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DF0516D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073BC">
        <w:rPr>
          <w:rFonts w:ascii="Times New Roman" w:eastAsia="Times New Roman" w:hAnsi="Times New Roman" w:cs="Times New Roman"/>
          <w:sz w:val="21"/>
          <w:szCs w:val="21"/>
        </w:rPr>
        <w:t>- Әр дедлайннан кейін келесі аптаның тапсырмалары ашылады.</w:t>
      </w:r>
    </w:p>
    <w:p w14:paraId="6770B131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kk-KZ"/>
        </w:rPr>
      </w:pPr>
      <w:r w:rsidRPr="006073BC">
        <w:rPr>
          <w:rFonts w:ascii="Times New Roman" w:eastAsia="Times New Roman" w:hAnsi="Times New Roman" w:cs="Times New Roman"/>
          <w:sz w:val="21"/>
          <w:szCs w:val="21"/>
        </w:rPr>
        <w:t>- БЖ-ға арналған тапсырмаларды оқытушы вебинардың басында береді.</w:t>
      </w:r>
    </w:p>
    <w:p w14:paraId="694A8289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A7EA486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77A91F5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kk-KZ"/>
        </w:rPr>
      </w:pP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 xml:space="preserve">Декан                                                                           </w:t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  <w:t>С.Ш. Мәдиев</w:t>
      </w:r>
    </w:p>
    <w:p w14:paraId="543E1F59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kk-KZ"/>
        </w:rPr>
      </w:pPr>
    </w:p>
    <w:p w14:paraId="6E456DC6" w14:textId="77777777" w:rsidR="006073BC" w:rsidRPr="006073BC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kk-KZ"/>
        </w:rPr>
      </w:pP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 xml:space="preserve">Әдістеме төрайымы            </w:t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  <w:t>М.О.Негізбаева</w:t>
      </w:r>
    </w:p>
    <w:p w14:paraId="789139F7" w14:textId="77777777" w:rsidR="006073BC" w:rsidRPr="006073BC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kk-KZ"/>
        </w:rPr>
      </w:pPr>
    </w:p>
    <w:p w14:paraId="7669AE71" w14:textId="77777777" w:rsidR="006073BC" w:rsidRPr="006073BC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kk-KZ"/>
        </w:rPr>
      </w:pP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lastRenderedPageBreak/>
        <w:t>Кафедра меңгерушісі</w:t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  <w:t>Г.С.Сұлтанбаева</w:t>
      </w:r>
    </w:p>
    <w:p w14:paraId="4F560CAD" w14:textId="77777777" w:rsidR="006073BC" w:rsidRPr="006073BC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kk-KZ"/>
        </w:rPr>
      </w:pPr>
    </w:p>
    <w:p w14:paraId="33312AC8" w14:textId="77777777" w:rsidR="006073BC" w:rsidRPr="006073BC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kk-KZ"/>
        </w:rPr>
      </w:pP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>Лектор</w:t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</w:r>
      <w:r w:rsidRPr="006073BC">
        <w:rPr>
          <w:rFonts w:ascii="Times New Roman" w:eastAsia="Times New Roman" w:hAnsi="Times New Roman" w:cs="Times New Roman"/>
          <w:sz w:val="21"/>
          <w:szCs w:val="21"/>
          <w:lang w:val="kk-KZ"/>
        </w:rPr>
        <w:tab/>
        <w:t>М.К. Абдраев</w:t>
      </w:r>
    </w:p>
    <w:p w14:paraId="0042FDA5" w14:textId="77777777" w:rsidR="006073BC" w:rsidRPr="006073BC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096541" w14:textId="77777777" w:rsidR="006073BC" w:rsidRPr="006073BC" w:rsidRDefault="006073BC" w:rsidP="006073BC">
      <w:pPr>
        <w:rPr>
          <w:rFonts w:eastAsiaTheme="minorHAnsi"/>
          <w:lang w:val="kk-KZ" w:eastAsia="en-US"/>
        </w:rPr>
      </w:pPr>
    </w:p>
    <w:p w14:paraId="5F24CFFB" w14:textId="77777777" w:rsidR="00F526FD" w:rsidRPr="006073BC" w:rsidRDefault="00F526FD" w:rsidP="00F526FD">
      <w:pPr>
        <w:rPr>
          <w:lang w:val="kk-KZ"/>
        </w:rPr>
      </w:pPr>
    </w:p>
    <w:p w14:paraId="224BC66C" w14:textId="77777777" w:rsidR="00F526FD" w:rsidRPr="006073BC" w:rsidRDefault="00F526FD" w:rsidP="00F526FD">
      <w:pPr>
        <w:rPr>
          <w:lang w:val="kk-KZ"/>
        </w:rPr>
      </w:pPr>
    </w:p>
    <w:p w14:paraId="7DDAD74A" w14:textId="37749E76" w:rsidR="00150F5D" w:rsidRPr="006073BC" w:rsidRDefault="00150F5D">
      <w:pPr>
        <w:rPr>
          <w:lang w:val="kk-KZ"/>
        </w:rPr>
      </w:pPr>
    </w:p>
    <w:p w14:paraId="0FEFDB3A" w14:textId="77777777" w:rsidR="006073BC" w:rsidRPr="006073BC" w:rsidRDefault="006073BC">
      <w:pPr>
        <w:rPr>
          <w:lang w:val="kk-KZ"/>
        </w:rPr>
      </w:pPr>
    </w:p>
    <w:sectPr w:rsidR="006073BC" w:rsidRPr="0060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B90"/>
    <w:multiLevelType w:val="hybridMultilevel"/>
    <w:tmpl w:val="0A6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03F13"/>
    <w:multiLevelType w:val="hybridMultilevel"/>
    <w:tmpl w:val="01AA22E4"/>
    <w:lvl w:ilvl="0" w:tplc="FBDCB10E">
      <w:start w:val="1"/>
      <w:numFmt w:val="decimal"/>
      <w:lvlText w:val="%1."/>
      <w:lvlJc w:val="left"/>
      <w:pPr>
        <w:ind w:left="930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E0DE5396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0AFA5796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9BE4ED80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FFD8D024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8090A8C2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A404C2C8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22C8DC10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E5631C0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3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B16E6"/>
    <w:multiLevelType w:val="hybridMultilevel"/>
    <w:tmpl w:val="16E259B6"/>
    <w:lvl w:ilvl="0" w:tplc="3BD6DC46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F645F"/>
    <w:multiLevelType w:val="hybridMultilevel"/>
    <w:tmpl w:val="9388390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637DE"/>
    <w:multiLevelType w:val="hybridMultilevel"/>
    <w:tmpl w:val="F6B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18BB"/>
    <w:multiLevelType w:val="multilevel"/>
    <w:tmpl w:val="0A02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66C3F"/>
    <w:multiLevelType w:val="hybridMultilevel"/>
    <w:tmpl w:val="6736F73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281F73B5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32175"/>
    <w:multiLevelType w:val="hybridMultilevel"/>
    <w:tmpl w:val="E36076F6"/>
    <w:lvl w:ilvl="0" w:tplc="5CB27F58">
      <w:start w:val="5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02169"/>
    <w:multiLevelType w:val="hybridMultilevel"/>
    <w:tmpl w:val="05C6BEA6"/>
    <w:lvl w:ilvl="0" w:tplc="D10EC504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74B20"/>
    <w:multiLevelType w:val="hybridMultilevel"/>
    <w:tmpl w:val="B80E8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1588"/>
    <w:multiLevelType w:val="hybridMultilevel"/>
    <w:tmpl w:val="267A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D5121"/>
    <w:multiLevelType w:val="hybridMultilevel"/>
    <w:tmpl w:val="BDFCF294"/>
    <w:lvl w:ilvl="0" w:tplc="5F8C048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1029D"/>
    <w:multiLevelType w:val="hybridMultilevel"/>
    <w:tmpl w:val="CE18EF48"/>
    <w:lvl w:ilvl="0" w:tplc="236C3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2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8A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2E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CD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CF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A5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48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B435C9"/>
    <w:multiLevelType w:val="hybridMultilevel"/>
    <w:tmpl w:val="836AF2E8"/>
    <w:lvl w:ilvl="0" w:tplc="3BD6DC46">
      <w:start w:val="1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62ECE"/>
    <w:multiLevelType w:val="hybridMultilevel"/>
    <w:tmpl w:val="477E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7C14"/>
    <w:multiLevelType w:val="multilevel"/>
    <w:tmpl w:val="B83C8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0F40FB6"/>
    <w:multiLevelType w:val="hybridMultilevel"/>
    <w:tmpl w:val="553C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74B0C"/>
    <w:multiLevelType w:val="hybridMultilevel"/>
    <w:tmpl w:val="B70E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03ED1"/>
    <w:multiLevelType w:val="hybridMultilevel"/>
    <w:tmpl w:val="4A38C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19B1"/>
    <w:multiLevelType w:val="hybridMultilevel"/>
    <w:tmpl w:val="AB6246A8"/>
    <w:lvl w:ilvl="0" w:tplc="FEACDAEE">
      <w:start w:val="1"/>
      <w:numFmt w:val="decimal"/>
      <w:lvlText w:val="%1."/>
      <w:lvlJc w:val="left"/>
      <w:pPr>
        <w:ind w:left="931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713C6CFE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A97EDA1A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A08EF93C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071E7BDA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D474FA8E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C54A5132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6D1A0D12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8C02894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24" w15:restartNumberingAfterBreak="0">
    <w:nsid w:val="574E106A"/>
    <w:multiLevelType w:val="hybridMultilevel"/>
    <w:tmpl w:val="7092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03341"/>
    <w:multiLevelType w:val="hybridMultilevel"/>
    <w:tmpl w:val="7CA8D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1259AD"/>
    <w:multiLevelType w:val="hybridMultilevel"/>
    <w:tmpl w:val="76A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B7EBD"/>
    <w:multiLevelType w:val="hybridMultilevel"/>
    <w:tmpl w:val="232E1060"/>
    <w:lvl w:ilvl="0" w:tplc="8E18AAC6">
      <w:start w:val="1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00A7B"/>
    <w:multiLevelType w:val="hybridMultilevel"/>
    <w:tmpl w:val="87E0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32A21"/>
    <w:multiLevelType w:val="hybridMultilevel"/>
    <w:tmpl w:val="E124AA58"/>
    <w:lvl w:ilvl="0" w:tplc="6E5C23A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57D7B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425702"/>
    <w:multiLevelType w:val="hybridMultilevel"/>
    <w:tmpl w:val="3078FA7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6C055238"/>
    <w:multiLevelType w:val="hybridMultilevel"/>
    <w:tmpl w:val="CBC0327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C234E"/>
    <w:multiLevelType w:val="hybridMultilevel"/>
    <w:tmpl w:val="335239D8"/>
    <w:lvl w:ilvl="0" w:tplc="EA1E47CE">
      <w:start w:val="6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93DEB"/>
    <w:multiLevelType w:val="hybridMultilevel"/>
    <w:tmpl w:val="79C27EAE"/>
    <w:lvl w:ilvl="0" w:tplc="FB209174"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45212B"/>
    <w:multiLevelType w:val="hybridMultilevel"/>
    <w:tmpl w:val="ED2EBB98"/>
    <w:lvl w:ilvl="0" w:tplc="468CF8A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61BE3"/>
    <w:multiLevelType w:val="multilevel"/>
    <w:tmpl w:val="24E0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75DCE"/>
    <w:multiLevelType w:val="hybridMultilevel"/>
    <w:tmpl w:val="B6F2FB46"/>
    <w:lvl w:ilvl="0" w:tplc="390CF28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16349"/>
    <w:multiLevelType w:val="hybridMultilevel"/>
    <w:tmpl w:val="5B2046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F007ACA"/>
    <w:multiLevelType w:val="hybridMultilevel"/>
    <w:tmpl w:val="B906AEC6"/>
    <w:lvl w:ilvl="0" w:tplc="91E20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4B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2F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ED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0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F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09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01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6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F6F136F"/>
    <w:multiLevelType w:val="hybridMultilevel"/>
    <w:tmpl w:val="BEB23050"/>
    <w:lvl w:ilvl="0" w:tplc="447A5F7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8"/>
  </w:num>
  <w:num w:numId="17">
    <w:abstractNumId w:val="6"/>
  </w:num>
  <w:num w:numId="18">
    <w:abstractNumId w:val="32"/>
  </w:num>
  <w:num w:numId="19">
    <w:abstractNumId w:val="36"/>
  </w:num>
  <w:num w:numId="20">
    <w:abstractNumId w:val="8"/>
  </w:num>
  <w:num w:numId="21">
    <w:abstractNumId w:val="2"/>
  </w:num>
  <w:num w:numId="22">
    <w:abstractNumId w:val="23"/>
  </w:num>
  <w:num w:numId="23">
    <w:abstractNumId w:val="39"/>
  </w:num>
  <w:num w:numId="24">
    <w:abstractNumId w:val="16"/>
  </w:num>
  <w:num w:numId="25">
    <w:abstractNumId w:val="22"/>
  </w:num>
  <w:num w:numId="26">
    <w:abstractNumId w:val="13"/>
  </w:num>
  <w:num w:numId="27">
    <w:abstractNumId w:val="14"/>
  </w:num>
  <w:num w:numId="28">
    <w:abstractNumId w:val="29"/>
  </w:num>
  <w:num w:numId="29">
    <w:abstractNumId w:val="35"/>
  </w:num>
  <w:num w:numId="30">
    <w:abstractNumId w:val="37"/>
  </w:num>
  <w:num w:numId="31">
    <w:abstractNumId w:val="15"/>
  </w:num>
  <w:num w:numId="32">
    <w:abstractNumId w:val="18"/>
  </w:num>
  <w:num w:numId="33">
    <w:abstractNumId w:val="7"/>
  </w:num>
  <w:num w:numId="34">
    <w:abstractNumId w:val="24"/>
  </w:num>
  <w:num w:numId="35">
    <w:abstractNumId w:val="26"/>
  </w:num>
  <w:num w:numId="36">
    <w:abstractNumId w:val="31"/>
  </w:num>
  <w:num w:numId="37">
    <w:abstractNumId w:val="9"/>
  </w:num>
  <w:num w:numId="38">
    <w:abstractNumId w:val="0"/>
  </w:num>
  <w:num w:numId="39">
    <w:abstractNumId w:val="19"/>
  </w:num>
  <w:num w:numId="40">
    <w:abstractNumId w:val="2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5A"/>
    <w:rsid w:val="00150F5D"/>
    <w:rsid w:val="003E7ED0"/>
    <w:rsid w:val="004250BC"/>
    <w:rsid w:val="004909BD"/>
    <w:rsid w:val="006073BC"/>
    <w:rsid w:val="00791CCF"/>
    <w:rsid w:val="0081525A"/>
    <w:rsid w:val="00934CFC"/>
    <w:rsid w:val="00B63AFE"/>
    <w:rsid w:val="00DE161D"/>
    <w:rsid w:val="00E074CD"/>
    <w:rsid w:val="00F526FD"/>
    <w:rsid w:val="00F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2498"/>
  <w15:chartTrackingRefBased/>
  <w15:docId w15:val="{04DE582C-7874-4FC5-8CAB-014ECD4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FD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rsid w:val="006073B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6073B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073BC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6073B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rsid w:val="006073B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6073B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3BC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2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link w:val="a4"/>
    <w:uiPriority w:val="99"/>
    <w:rsid w:val="00F5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link w:val="a3"/>
    <w:uiPriority w:val="99"/>
    <w:locked/>
    <w:rsid w:val="00F526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6073BC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6073BC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6073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6073BC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rsid w:val="006073BC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6073BC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073BC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6073BC"/>
  </w:style>
  <w:style w:type="numbering" w:customStyle="1" w:styleId="110">
    <w:name w:val="Нет списка11"/>
    <w:next w:val="a2"/>
    <w:uiPriority w:val="99"/>
    <w:semiHidden/>
    <w:unhideWhenUsed/>
    <w:rsid w:val="006073BC"/>
  </w:style>
  <w:style w:type="table" w:styleId="a5">
    <w:name w:val="Table Grid"/>
    <w:basedOn w:val="a1"/>
    <w:rsid w:val="00607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6073B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6073BC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6073BC"/>
    <w:rPr>
      <w:rFonts w:cs="Times New Roman"/>
    </w:rPr>
  </w:style>
  <w:style w:type="character" w:styleId="a8">
    <w:name w:val="Hyperlink"/>
    <w:uiPriority w:val="99"/>
    <w:rsid w:val="006073BC"/>
    <w:rPr>
      <w:color w:val="0000FF"/>
      <w:u w:val="single"/>
    </w:rPr>
  </w:style>
  <w:style w:type="paragraph" w:customStyle="1" w:styleId="12">
    <w:name w:val="Обычный1"/>
    <w:uiPriority w:val="99"/>
    <w:rsid w:val="006073B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9">
    <w:name w:val="No Spacing"/>
    <w:uiPriority w:val="1"/>
    <w:qFormat/>
    <w:rsid w:val="006073B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073BC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3B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a">
    <w:name w:val="Title"/>
    <w:basedOn w:val="a"/>
    <w:link w:val="ab"/>
    <w:qFormat/>
    <w:rsid w:val="006073B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  <w:lang w:val="kk-KZ"/>
    </w:rPr>
  </w:style>
  <w:style w:type="character" w:customStyle="1" w:styleId="ab">
    <w:name w:val="Заголовок Знак"/>
    <w:basedOn w:val="a0"/>
    <w:link w:val="aa"/>
    <w:rsid w:val="006073BC"/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paragraph" w:styleId="ac">
    <w:name w:val="Body Text"/>
    <w:basedOn w:val="a"/>
    <w:link w:val="ad"/>
    <w:uiPriority w:val="1"/>
    <w:unhideWhenUsed/>
    <w:qFormat/>
    <w:rsid w:val="006073BC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kern w:val="2"/>
      <w:sz w:val="20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6073BC"/>
    <w:rPr>
      <w:rFonts w:ascii="Arial" w:eastAsia="Times New Roman" w:hAnsi="Arial" w:cs="Times New Roman"/>
      <w:kern w:val="2"/>
      <w:sz w:val="20"/>
      <w:szCs w:val="24"/>
      <w:lang w:val="ru-RU" w:eastAsia="ar-SA"/>
    </w:rPr>
  </w:style>
  <w:style w:type="paragraph" w:styleId="ae">
    <w:name w:val="Body Text Indent"/>
    <w:basedOn w:val="a"/>
    <w:link w:val="af"/>
    <w:semiHidden/>
    <w:unhideWhenUsed/>
    <w:rsid w:val="006073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6073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6073BC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rsid w:val="006073BC"/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uiPriority w:val="99"/>
    <w:unhideWhenUsed/>
    <w:rsid w:val="006073BC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073BC"/>
    <w:rPr>
      <w:rFonts w:ascii="Calibri" w:eastAsia="Calibri" w:hAnsi="Calibri" w:cs="Times New Roman"/>
      <w:lang w:val="ru-RU"/>
    </w:rPr>
  </w:style>
  <w:style w:type="paragraph" w:styleId="af0">
    <w:name w:val="Subtitle"/>
    <w:basedOn w:val="a"/>
    <w:next w:val="a"/>
    <w:link w:val="af1"/>
    <w:rsid w:val="006073B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6073BC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607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alaw.asia/posts/27-03-2012/59070.html" TargetMode="External"/><Relationship Id="rId5" Type="http://schemas.openxmlformats.org/officeDocument/2006/relationships/hyperlink" Target="http://studoped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11</cp:revision>
  <dcterms:created xsi:type="dcterms:W3CDTF">2022-01-27T17:22:00Z</dcterms:created>
  <dcterms:modified xsi:type="dcterms:W3CDTF">2022-01-27T18:04:00Z</dcterms:modified>
</cp:coreProperties>
</file>